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71C8A9E9" w14:textId="77777777">
        <w:trPr>
          <w:tblCellSpacing w:w="15" w:type="dxa"/>
        </w:trPr>
        <w:tc>
          <w:tcPr>
            <w:tcW w:w="0" w:type="auto"/>
            <w:gridSpan w:val="3"/>
            <w:vAlign w:val="center"/>
            <w:hideMark/>
          </w:tcPr>
          <w:p w14:paraId="26D5C3E3" w14:textId="77777777" w:rsidR="00000000" w:rsidRDefault="00BF2D4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6th Books</w:t>
            </w:r>
            <w:r>
              <w:rPr>
                <w:rFonts w:ascii="Arial" w:eastAsia="Times New Roman" w:hAnsi="Arial" w:cs="Arial"/>
                <w:sz w:val="17"/>
                <w:szCs w:val="17"/>
              </w:rPr>
              <w:t xml:space="preserve"> - announces the new title</w:t>
            </w:r>
          </w:p>
        </w:tc>
      </w:tr>
      <w:tr w:rsidR="00000000" w14:paraId="5F8F806A" w14:textId="77777777">
        <w:trPr>
          <w:tblCellSpacing w:w="15" w:type="dxa"/>
        </w:trPr>
        <w:tc>
          <w:tcPr>
            <w:tcW w:w="7650" w:type="dxa"/>
            <w:hideMark/>
          </w:tcPr>
          <w:p w14:paraId="3A2B56AA" w14:textId="77777777" w:rsidR="00000000" w:rsidRDefault="00BF2D45">
            <w:pPr>
              <w:spacing w:line="240" w:lineRule="atLeast"/>
              <w:jc w:val="center"/>
              <w:divId w:val="80953844"/>
              <w:rPr>
                <w:rFonts w:ascii="Arial" w:eastAsia="Times New Roman" w:hAnsi="Arial" w:cs="Arial"/>
                <w:sz w:val="18"/>
                <w:szCs w:val="18"/>
              </w:rPr>
            </w:pPr>
            <w:r>
              <w:rPr>
                <w:rFonts w:ascii="Arial" w:eastAsia="Times New Roman" w:hAnsi="Arial" w:cs="Arial"/>
                <w:b/>
                <w:bCs/>
                <w:color w:val="1C50D6"/>
                <w:sz w:val="36"/>
                <w:szCs w:val="36"/>
              </w:rPr>
              <w:t>Foreseeable Future, The</w:t>
            </w:r>
            <w:r>
              <w:rPr>
                <w:rFonts w:ascii="Arial" w:eastAsia="Times New Roman" w:hAnsi="Arial" w:cs="Arial"/>
                <w:color w:val="1C50D6"/>
                <w:sz w:val="18"/>
                <w:szCs w:val="18"/>
              </w:rPr>
              <w:br/>
            </w:r>
            <w:proofErr w:type="spellStart"/>
            <w:r>
              <w:rPr>
                <w:rFonts w:ascii="Arial" w:eastAsia="Times New Roman" w:hAnsi="Arial" w:cs="Arial"/>
                <w:color w:val="1C50D6"/>
                <w:sz w:val="21"/>
                <w:szCs w:val="21"/>
              </w:rPr>
              <w:t>The</w:t>
            </w:r>
            <w:proofErr w:type="spellEnd"/>
            <w:r>
              <w:rPr>
                <w:rFonts w:ascii="Arial" w:eastAsia="Times New Roman" w:hAnsi="Arial" w:cs="Arial"/>
                <w:color w:val="1C50D6"/>
                <w:sz w:val="21"/>
                <w:szCs w:val="21"/>
              </w:rPr>
              <w:t xml:space="preserve"> Mystery of Precognition</w:t>
            </w:r>
            <w:r>
              <w:rPr>
                <w:rFonts w:ascii="Arial" w:eastAsia="Times New Roman" w:hAnsi="Arial" w:cs="Arial"/>
                <w:color w:val="1C50D6"/>
                <w:sz w:val="18"/>
                <w:szCs w:val="18"/>
              </w:rPr>
              <w:t xml:space="preserve"> </w:t>
            </w:r>
          </w:p>
          <w:p w14:paraId="2BA89DE3" w14:textId="77777777" w:rsidR="00000000" w:rsidRDefault="00BF2D45">
            <w:pPr>
              <w:pStyle w:val="NormalWeb"/>
              <w:spacing w:line="240" w:lineRule="atLeast"/>
              <w:jc w:val="center"/>
              <w:divId w:val="80953844"/>
              <w:rPr>
                <w:rFonts w:ascii="Arial" w:hAnsi="Arial" w:cs="Arial"/>
                <w:color w:val="1C50D6"/>
                <w:sz w:val="18"/>
                <w:szCs w:val="18"/>
              </w:rPr>
            </w:pPr>
            <w:r>
              <w:rPr>
                <w:rFonts w:ascii="Arial" w:hAnsi="Arial" w:cs="Arial"/>
                <w:color w:val="1C50D6"/>
                <w:sz w:val="18"/>
                <w:szCs w:val="18"/>
              </w:rPr>
              <w:t>Gary Williams</w:t>
            </w:r>
          </w:p>
          <w:p w14:paraId="7EBDD70A" w14:textId="77777777" w:rsidR="00BF2D45" w:rsidRPr="00BF2D45" w:rsidRDefault="00BF2D45">
            <w:pPr>
              <w:pStyle w:val="NormalWeb"/>
              <w:spacing w:line="240" w:lineRule="atLeast"/>
              <w:rPr>
                <w:rFonts w:ascii="Arial" w:hAnsi="Arial" w:cs="Arial"/>
                <w:b/>
                <w:sz w:val="18"/>
                <w:szCs w:val="18"/>
              </w:rPr>
            </w:pPr>
            <w:r w:rsidRPr="00BF2D45">
              <w:rPr>
                <w:rFonts w:ascii="Arial" w:hAnsi="Arial" w:cs="Arial"/>
                <w:b/>
                <w:sz w:val="18"/>
                <w:szCs w:val="18"/>
              </w:rPr>
              <w:t xml:space="preserve">Is prophecy possible? Can some people really see the future? </w:t>
            </w:r>
          </w:p>
          <w:p w14:paraId="786E23EC" w14:textId="77777777" w:rsidR="00BF2D45" w:rsidRDefault="00BF2D45">
            <w:pPr>
              <w:pStyle w:val="NormalWeb"/>
              <w:spacing w:line="240" w:lineRule="atLeast"/>
              <w:rPr>
                <w:rFonts w:ascii="Arial" w:hAnsi="Arial" w:cs="Arial"/>
                <w:sz w:val="18"/>
                <w:szCs w:val="18"/>
              </w:rPr>
            </w:pPr>
            <w:r>
              <w:rPr>
                <w:rFonts w:ascii="Arial" w:hAnsi="Arial" w:cs="Arial"/>
                <w:sz w:val="18"/>
                <w:szCs w:val="18"/>
              </w:rPr>
              <w:t xml:space="preserve">Strange feelings of foreboding are often cited by people as evidence that they "foresaw" a disaster. Too vague, argues Gary Williams in this elegantly written collection about lapses in time and space. Williams covers such topics as prevision and romance, </w:t>
            </w:r>
            <w:r>
              <w:rPr>
                <w:rFonts w:ascii="Arial" w:hAnsi="Arial" w:cs="Arial"/>
                <w:sz w:val="18"/>
                <w:szCs w:val="18"/>
              </w:rPr>
              <w:t xml:space="preserve">foreknowledge and gambling, and the mysterious links between aviation and seeing into the future. </w:t>
            </w:r>
          </w:p>
          <w:p w14:paraId="53EFA912" w14:textId="172FB451" w:rsidR="00000000" w:rsidRPr="00BF2D45" w:rsidRDefault="00BF2D45">
            <w:pPr>
              <w:pStyle w:val="NormalWeb"/>
              <w:spacing w:line="240" w:lineRule="atLeast"/>
              <w:rPr>
                <w:rFonts w:ascii="Arial" w:hAnsi="Arial" w:cs="Arial"/>
                <w:i/>
                <w:sz w:val="18"/>
                <w:szCs w:val="18"/>
              </w:rPr>
            </w:pPr>
            <w:r w:rsidRPr="00BF2D45">
              <w:rPr>
                <w:rFonts w:ascii="Arial" w:hAnsi="Arial" w:cs="Arial"/>
                <w:i/>
                <w:sz w:val="18"/>
                <w:szCs w:val="18"/>
              </w:rPr>
              <w:t>A hard- to-put-down, eye-opening must read!</w:t>
            </w:r>
            <w:r w:rsidRPr="00BF2D45">
              <w:rPr>
                <w:rFonts w:ascii="Arial" w:hAnsi="Arial" w:cs="Arial"/>
                <w:i/>
                <w:sz w:val="18"/>
                <w:szCs w:val="18"/>
              </w:rPr>
              <w:t xml:space="preserve"> Prepare to discover some psychics really do know what the future holds! </w:t>
            </w:r>
            <w:r w:rsidRPr="00BF2D45">
              <w:rPr>
                <w:rFonts w:ascii="Arial" w:hAnsi="Arial" w:cs="Arial"/>
                <w:i/>
                <w:sz w:val="18"/>
                <w:szCs w:val="18"/>
              </w:rPr>
              <w:br/>
            </w:r>
            <w:r w:rsidRPr="00BF2D45">
              <w:rPr>
                <w:rFonts w:ascii="Arial" w:hAnsi="Arial" w:cs="Arial"/>
                <w:b/>
                <w:i/>
                <w:sz w:val="18"/>
                <w:szCs w:val="18"/>
              </w:rPr>
              <w:t xml:space="preserve">Jane Doherty, author of Awakening </w:t>
            </w:r>
            <w:proofErr w:type="gramStart"/>
            <w:r w:rsidRPr="00BF2D45">
              <w:rPr>
                <w:rFonts w:ascii="Arial" w:hAnsi="Arial" w:cs="Arial"/>
                <w:b/>
                <w:i/>
                <w:sz w:val="18"/>
                <w:szCs w:val="18"/>
              </w:rPr>
              <w:t>The</w:t>
            </w:r>
            <w:proofErr w:type="gramEnd"/>
            <w:r w:rsidRPr="00BF2D45">
              <w:rPr>
                <w:rFonts w:ascii="Arial" w:hAnsi="Arial" w:cs="Arial"/>
                <w:b/>
                <w:i/>
                <w:sz w:val="18"/>
                <w:szCs w:val="18"/>
              </w:rPr>
              <w:t xml:space="preserve"> Mystic Gift</w:t>
            </w:r>
            <w:bookmarkStart w:id="0" w:name="_GoBack"/>
            <w:bookmarkEnd w:id="0"/>
          </w:p>
          <w:p w14:paraId="2C35FCEB" w14:textId="77777777" w:rsidR="00000000" w:rsidRDefault="00BF2D4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Gary Williams is an internationally recognized author, lec</w:t>
            </w:r>
            <w:r>
              <w:rPr>
                <w:rFonts w:ascii="Arial" w:hAnsi="Arial" w:cs="Arial"/>
                <w:sz w:val="18"/>
                <w:szCs w:val="18"/>
              </w:rPr>
              <w:t>turer, radio and television personality and actor who specializes in the paranormal. Interested in psychic phenomena all his life, Gary also worked as an investigative journalist and as a psychic investigator on cases of hauntings, poltergeists, ghosts and</w:t>
            </w:r>
            <w:r>
              <w:rPr>
                <w:rFonts w:ascii="Arial" w:hAnsi="Arial" w:cs="Arial"/>
                <w:sz w:val="18"/>
                <w:szCs w:val="18"/>
              </w:rPr>
              <w:t xml:space="preserve"> UFOs. He now lives in Malaga, Spain.</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14:paraId="2E3493FF" w14:textId="77777777" w:rsidR="00000000" w:rsidRDefault="00BF2D4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A Walk </w:t>
            </w:r>
            <w:proofErr w:type="gramStart"/>
            <w:r>
              <w:rPr>
                <w:rFonts w:ascii="Arial" w:hAnsi="Arial" w:cs="Arial"/>
                <w:sz w:val="18"/>
                <w:szCs w:val="18"/>
              </w:rPr>
              <w:t>On</w:t>
            </w:r>
            <w:proofErr w:type="gramEnd"/>
            <w:r>
              <w:rPr>
                <w:rFonts w:ascii="Arial" w:hAnsi="Arial" w:cs="Arial"/>
                <w:sz w:val="18"/>
                <w:szCs w:val="18"/>
              </w:rPr>
              <w:t xml:space="preserve"> The Wild Side (9781785357763), 6th Books, 2018. A Life Beyond Death (9780709037088) Robert Hale Ltd, 1989.</w:t>
            </w:r>
          </w:p>
          <w:p w14:paraId="321E6233" w14:textId="00D80249" w:rsidR="00000000" w:rsidRDefault="00BF2D4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The</w:t>
            </w:r>
            <w:r>
              <w:rPr>
                <w:rFonts w:ascii="Arial" w:hAnsi="Arial" w:cs="Arial"/>
                <w:i/>
                <w:iCs/>
                <w:sz w:val="18"/>
                <w:szCs w:val="18"/>
              </w:rPr>
              <w:t xml:space="preserve"> paranormal, including astrology, is a mystery that the majority of people do not comprehend. They cannot understand how it works - bu</w:t>
            </w:r>
            <w:r>
              <w:rPr>
                <w:rFonts w:ascii="Arial" w:hAnsi="Arial" w:cs="Arial"/>
                <w:i/>
                <w:iCs/>
                <w:sz w:val="18"/>
                <w:szCs w:val="18"/>
              </w:rPr>
              <w:t>t it does work! An astrologer or psychic reader who can foresee the future can benefit many people from making mistakes such as having surgery on bad dates and periods to avoid accidents…</w:t>
            </w:r>
            <w:r>
              <w:rPr>
                <w:rFonts w:ascii="Arial" w:hAnsi="Arial" w:cs="Arial"/>
                <w:i/>
                <w:iCs/>
                <w:sz w:val="18"/>
                <w:szCs w:val="18"/>
              </w:rPr>
              <w:t>informative as it is interesting and I believe shoul</w:t>
            </w:r>
            <w:r>
              <w:rPr>
                <w:rFonts w:ascii="Arial" w:hAnsi="Arial" w:cs="Arial"/>
                <w:i/>
                <w:iCs/>
                <w:sz w:val="18"/>
                <w:szCs w:val="18"/>
              </w:rPr>
              <w:t>d be read by everyone.</w:t>
            </w:r>
            <w:r>
              <w:rPr>
                <w:rFonts w:ascii="Arial" w:hAnsi="Arial" w:cs="Arial"/>
                <w:i/>
                <w:iCs/>
                <w:sz w:val="18"/>
                <w:szCs w:val="18"/>
              </w:rPr>
              <w:br/>
            </w:r>
            <w:r>
              <w:rPr>
                <w:rFonts w:ascii="Arial" w:hAnsi="Arial" w:cs="Arial"/>
                <w:b/>
                <w:bCs/>
                <w:i/>
                <w:iCs/>
                <w:sz w:val="18"/>
                <w:szCs w:val="18"/>
              </w:rPr>
              <w:t>Lynne Palmer, celebrity astrologer</w:t>
            </w:r>
          </w:p>
          <w:p w14:paraId="52A9F9B8" w14:textId="77777777" w:rsidR="00000000" w:rsidRDefault="00BF2D4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Book signings in Watkins Books, and other New Age bookshops in the UK. Author to appear on radio and television talk shows. Seek reviews in Psychic News and Fate magazines, as well as various psychic websites. Social media promotion including 6th Books web</w:t>
            </w:r>
            <w:r>
              <w:rPr>
                <w:rFonts w:ascii="Arial" w:hAnsi="Arial" w:cs="Arial"/>
                <w:sz w:val="18"/>
                <w:szCs w:val="18"/>
              </w:rPr>
              <w:t>site, blog and social platforms.</w:t>
            </w:r>
          </w:p>
          <w:p w14:paraId="5DDDF4B7" w14:textId="77777777" w:rsidR="00000000" w:rsidRDefault="00BF2D4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book about a mystery that has baffled mankind for centuries: the ability to foresee the future. A guide to understanding how psychics do what they do.</w:t>
            </w:r>
          </w:p>
          <w:p w14:paraId="2701E766" w14:textId="77777777" w:rsidR="00000000" w:rsidRDefault="00BF2D4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Ahead of Time 9780709045076, by Dennis </w:t>
            </w:r>
            <w:proofErr w:type="spellStart"/>
            <w:r>
              <w:rPr>
                <w:rFonts w:ascii="Arial" w:hAnsi="Arial" w:cs="Arial"/>
                <w:sz w:val="18"/>
                <w:szCs w:val="18"/>
              </w:rPr>
              <w:t>Bardens</w:t>
            </w:r>
            <w:proofErr w:type="spellEnd"/>
            <w:r>
              <w:rPr>
                <w:rFonts w:ascii="Arial" w:hAnsi="Arial" w:cs="Arial"/>
                <w:sz w:val="18"/>
                <w:szCs w:val="18"/>
              </w:rPr>
              <w:br/>
              <w:t>Rob</w:t>
            </w:r>
            <w:r>
              <w:rPr>
                <w:rFonts w:ascii="Arial" w:hAnsi="Arial" w:cs="Arial"/>
                <w:sz w:val="18"/>
                <w:szCs w:val="18"/>
              </w:rPr>
              <w:t>ert Hale Ltd, 1991</w:t>
            </w:r>
          </w:p>
          <w:p w14:paraId="0F170282" w14:textId="77777777" w:rsidR="00000000" w:rsidRDefault="00BF2D4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(OCC007000)</w:t>
            </w:r>
            <w:r>
              <w:rPr>
                <w:rFonts w:ascii="Arial" w:hAnsi="Arial" w:cs="Arial"/>
                <w:sz w:val="18"/>
                <w:szCs w:val="18"/>
              </w:rPr>
              <w:t xml:space="preserve"> -&gt; Parapsychology (General)</w:t>
            </w:r>
            <w:r>
              <w:rPr>
                <w:rFonts w:ascii="Arial" w:hAnsi="Arial" w:cs="Arial"/>
                <w:sz w:val="15"/>
                <w:szCs w:val="15"/>
              </w:rPr>
              <w:t>(OCC007000)</w:t>
            </w:r>
            <w:r>
              <w:rPr>
                <w:rFonts w:ascii="Arial" w:hAnsi="Arial" w:cs="Arial"/>
                <w:sz w:val="18"/>
                <w:szCs w:val="18"/>
              </w:rPr>
              <w:t xml:space="preserve"> -&gt; ESP (Clairvoyance, Precognition, </w:t>
            </w:r>
            <w:proofErr w:type="gramStart"/>
            <w:r>
              <w:rPr>
                <w:rFonts w:ascii="Arial" w:hAnsi="Arial" w:cs="Arial"/>
                <w:sz w:val="18"/>
                <w:szCs w:val="18"/>
              </w:rPr>
              <w:t>Telepathy)</w:t>
            </w:r>
            <w:r>
              <w:rPr>
                <w:rFonts w:ascii="Arial" w:hAnsi="Arial" w:cs="Arial"/>
                <w:sz w:val="15"/>
                <w:szCs w:val="15"/>
              </w:rPr>
              <w:t>(</w:t>
            </w:r>
            <w:proofErr w:type="gramEnd"/>
            <w:r>
              <w:rPr>
                <w:rFonts w:ascii="Arial" w:hAnsi="Arial" w:cs="Arial"/>
                <w:sz w:val="15"/>
                <w:szCs w:val="15"/>
              </w:rPr>
              <w:t>OCC007000)</w:t>
            </w:r>
            <w:r>
              <w:rPr>
                <w:rFonts w:ascii="Arial" w:hAnsi="Arial" w:cs="Arial"/>
                <w:sz w:val="18"/>
                <w:szCs w:val="18"/>
              </w:rPr>
              <w:br/>
              <w:t>BODY, MIND &amp; SPIRIT (General)</w:t>
            </w:r>
            <w:r>
              <w:rPr>
                <w:rFonts w:ascii="Arial" w:hAnsi="Arial" w:cs="Arial"/>
                <w:sz w:val="15"/>
                <w:szCs w:val="15"/>
              </w:rPr>
              <w:t>(OCC025000)</w:t>
            </w:r>
            <w:r>
              <w:rPr>
                <w:rFonts w:ascii="Arial" w:hAnsi="Arial" w:cs="Arial"/>
                <w:sz w:val="18"/>
                <w:szCs w:val="18"/>
              </w:rPr>
              <w:t xml:space="preserve"> -&gt; UFOs &amp; </w:t>
            </w:r>
            <w:proofErr w:type="spellStart"/>
            <w:r>
              <w:rPr>
                <w:rFonts w:ascii="Arial" w:hAnsi="Arial" w:cs="Arial"/>
                <w:sz w:val="18"/>
                <w:szCs w:val="18"/>
              </w:rPr>
              <w:t>Extraterrestrials</w:t>
            </w:r>
            <w:proofErr w:type="spellEnd"/>
            <w:r>
              <w:rPr>
                <w:rFonts w:ascii="Arial" w:hAnsi="Arial" w:cs="Arial"/>
                <w:sz w:val="15"/>
                <w:szCs w:val="15"/>
              </w:rPr>
              <w:t>(OCC025000)</w:t>
            </w:r>
            <w:r>
              <w:rPr>
                <w:rFonts w:ascii="Arial" w:hAnsi="Arial" w:cs="Arial"/>
                <w:sz w:val="18"/>
                <w:szCs w:val="18"/>
              </w:rPr>
              <w:br/>
              <w:t>BODY, MI</w:t>
            </w:r>
            <w:r>
              <w:rPr>
                <w:rFonts w:ascii="Arial" w:hAnsi="Arial" w:cs="Arial"/>
                <w:sz w:val="18"/>
                <w:szCs w:val="18"/>
              </w:rPr>
              <w:t>ND &amp; SPIRIT (General)</w:t>
            </w:r>
            <w:r>
              <w:rPr>
                <w:rFonts w:ascii="Arial" w:hAnsi="Arial" w:cs="Arial"/>
                <w:sz w:val="15"/>
                <w:szCs w:val="15"/>
              </w:rPr>
              <w:t>(OCC003000)</w:t>
            </w:r>
            <w:r>
              <w:rPr>
                <w:rFonts w:ascii="Arial" w:hAnsi="Arial" w:cs="Arial"/>
                <w:sz w:val="18"/>
                <w:szCs w:val="18"/>
              </w:rPr>
              <w:t xml:space="preserve"> -&gt; </w:t>
            </w:r>
            <w:proofErr w:type="spellStart"/>
            <w:r>
              <w:rPr>
                <w:rFonts w:ascii="Arial" w:hAnsi="Arial" w:cs="Arial"/>
                <w:sz w:val="18"/>
                <w:szCs w:val="18"/>
              </w:rPr>
              <w:t>Channeling</w:t>
            </w:r>
            <w:proofErr w:type="spellEnd"/>
            <w:r>
              <w:rPr>
                <w:rFonts w:ascii="Arial" w:hAnsi="Arial" w:cs="Arial"/>
                <w:sz w:val="18"/>
                <w:szCs w:val="18"/>
              </w:rPr>
              <w:t xml:space="preserve"> &amp; Mediumship</w:t>
            </w:r>
            <w:r>
              <w:rPr>
                <w:rFonts w:ascii="Arial" w:hAnsi="Arial" w:cs="Arial"/>
                <w:sz w:val="15"/>
                <w:szCs w:val="15"/>
              </w:rPr>
              <w:t>(OCC003000)</w:t>
            </w:r>
          </w:p>
        </w:tc>
        <w:tc>
          <w:tcPr>
            <w:tcW w:w="150" w:type="dxa"/>
            <w:hideMark/>
          </w:tcPr>
          <w:p w14:paraId="00C7EF86" w14:textId="77777777" w:rsidR="00000000" w:rsidRDefault="00BF2D4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13CA74C" w14:textId="77777777" w:rsidR="00000000" w:rsidRDefault="00BF2D45">
            <w:pPr>
              <w:spacing w:line="240" w:lineRule="atLeast"/>
              <w:jc w:val="center"/>
              <w:divId w:val="145845045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6E251CF" wp14:editId="736959F9">
                  <wp:extent cx="1905000" cy="2952750"/>
                  <wp:effectExtent l="0" t="0" r="0" b="0"/>
                  <wp:docPr id="1" name="Picture 1" descr="http://www.johnhuntpublishing.com/assets/docs/books/6934/jhp5b3f4cb6c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34/jhp5b3f4cb6c1149.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5EEACA40" w14:textId="77777777" w:rsidR="00000000" w:rsidRDefault="00BF2D4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705DF511" w14:textId="77777777" w:rsidR="00000000" w:rsidRDefault="00BF2D45">
            <w:pPr>
              <w:spacing w:after="240" w:line="240" w:lineRule="atLeast"/>
              <w:divId w:val="20888231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978-1-78904-085-2</w:t>
            </w:r>
            <w:r>
              <w:rPr>
                <w:rFonts w:ascii="Arial" w:eastAsia="Times New Roman" w:hAnsi="Arial" w:cs="Arial"/>
                <w:color w:val="2984B0"/>
                <w:sz w:val="20"/>
                <w:szCs w:val="20"/>
              </w:rPr>
              <w:br/>
              <w:t>$18.</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208PP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978-1-78904-086-9</w:t>
            </w:r>
            <w:r>
              <w:rPr>
                <w:rFonts w:ascii="Arial" w:eastAsia="Times New Roman" w:hAnsi="Arial" w:cs="Arial"/>
                <w:color w:val="2984B0"/>
                <w:sz w:val="20"/>
                <w:szCs w:val="20"/>
              </w:rPr>
              <w:br/>
              <w:t>$9.99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2018940473</w:t>
            </w:r>
          </w:p>
        </w:tc>
      </w:tr>
      <w:tr w:rsidR="00000000" w14:paraId="66EFD775" w14:textId="77777777">
        <w:trPr>
          <w:tblCellSpacing w:w="15" w:type="dxa"/>
        </w:trPr>
        <w:tc>
          <w:tcPr>
            <w:tcW w:w="0" w:type="auto"/>
            <w:vAlign w:val="center"/>
            <w:hideMark/>
          </w:tcPr>
          <w:p w14:paraId="1F3E4A70" w14:textId="77777777" w:rsidR="00000000" w:rsidRDefault="00BF2D4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6th-books.com</w:t>
              </w:r>
            </w:hyperlink>
            <w:r>
              <w:rPr>
                <w:rFonts w:ascii="Arial" w:hAnsi="Arial" w:cs="Arial"/>
                <w:sz w:val="18"/>
                <w:szCs w:val="18"/>
              </w:rPr>
              <w:t xml:space="preserve"> </w:t>
            </w:r>
          </w:p>
        </w:tc>
        <w:tc>
          <w:tcPr>
            <w:tcW w:w="0" w:type="auto"/>
            <w:vAlign w:val="center"/>
            <w:hideMark/>
          </w:tcPr>
          <w:p w14:paraId="33BA5BB1" w14:textId="77777777" w:rsidR="00000000" w:rsidRDefault="00BF2D45">
            <w:pPr>
              <w:rPr>
                <w:rFonts w:ascii="Arial" w:hAnsi="Arial" w:cs="Arial"/>
                <w:sz w:val="18"/>
                <w:szCs w:val="18"/>
              </w:rPr>
            </w:pPr>
          </w:p>
        </w:tc>
        <w:tc>
          <w:tcPr>
            <w:tcW w:w="0" w:type="auto"/>
            <w:vAlign w:val="center"/>
            <w:hideMark/>
          </w:tcPr>
          <w:p w14:paraId="0F5C6733" w14:textId="77777777" w:rsidR="00000000" w:rsidRDefault="00BF2D4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2BAD9540" wp14:editId="3D439264">
                  <wp:extent cx="714375" cy="590550"/>
                  <wp:effectExtent l="0" t="0" r="9525" b="0"/>
                  <wp:docPr id="2" name="Picture 2" descr="http://johnhuntpublishing.com/assets/images/imprint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6.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r>
    </w:tbl>
    <w:p w14:paraId="1A298BBB" w14:textId="77777777" w:rsidR="00000000" w:rsidRDefault="00BF2D45">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2D45"/>
    <w:rsid w:val="00BF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74EDC"/>
  <w15:chartTrackingRefBased/>
  <w15:docId w15:val="{A6A13DBC-3A5B-485B-BBAF-DC0B0F8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3844">
      <w:marLeft w:val="0"/>
      <w:marRight w:val="0"/>
      <w:marTop w:val="0"/>
      <w:marBottom w:val="0"/>
      <w:divBdr>
        <w:top w:val="none" w:sz="0" w:space="0" w:color="auto"/>
        <w:left w:val="none" w:sz="0" w:space="0" w:color="auto"/>
        <w:bottom w:val="none" w:sz="0" w:space="0" w:color="auto"/>
        <w:right w:val="none" w:sz="0" w:space="0" w:color="auto"/>
      </w:divBdr>
    </w:div>
    <w:div w:id="208882319">
      <w:marLeft w:val="0"/>
      <w:marRight w:val="0"/>
      <w:marTop w:val="0"/>
      <w:marBottom w:val="0"/>
      <w:divBdr>
        <w:top w:val="none" w:sz="0" w:space="0" w:color="auto"/>
        <w:left w:val="none" w:sz="0" w:space="0" w:color="auto"/>
        <w:bottom w:val="none" w:sz="0" w:space="0" w:color="auto"/>
        <w:right w:val="none" w:sz="0" w:space="0" w:color="auto"/>
      </w:divBdr>
    </w:div>
    <w:div w:id="145845045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6.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th-books.com" TargetMode="External"/><Relationship Id="rId5" Type="http://schemas.openxmlformats.org/officeDocument/2006/relationships/image" Target="http://www.johnhuntpublishing.com/assets/docs/books/6934/jhp5b3f4cb6c1149.jpg" TargetMode="External"/><Relationship Id="rId4" Type="http://schemas.openxmlformats.org/officeDocument/2006/relationships/hyperlink" Target="http://garywilliamsparanorm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Foreseeable Future, The</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Foreseeable Future, The</dc:title>
  <dc:subject/>
  <dc:creator>Beccy Conway</dc:creator>
  <cp:keywords/>
  <dc:description/>
  <cp:lastModifiedBy>Beccy Conway</cp:lastModifiedBy>
  <cp:revision>2</cp:revision>
  <dcterms:created xsi:type="dcterms:W3CDTF">2018-08-10T13:04:00Z</dcterms:created>
  <dcterms:modified xsi:type="dcterms:W3CDTF">2018-08-10T13:04:00Z</dcterms:modified>
</cp:coreProperties>
</file>