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14:paraId="4D5DC996" w14:textId="77777777">
        <w:trPr>
          <w:tblCellSpacing w:w="15" w:type="dxa"/>
        </w:trPr>
        <w:tc>
          <w:tcPr>
            <w:tcW w:w="0" w:type="auto"/>
            <w:gridSpan w:val="3"/>
            <w:vAlign w:val="center"/>
            <w:hideMark/>
          </w:tcPr>
          <w:p w14:paraId="1668CBC4" w14:textId="77777777" w:rsidR="00000000" w:rsidRDefault="00F00B5C">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Axis Mundi Books</w:t>
            </w:r>
            <w:r>
              <w:rPr>
                <w:rFonts w:ascii="Arial" w:eastAsia="Times New Roman" w:hAnsi="Arial" w:cs="Arial"/>
                <w:sz w:val="17"/>
                <w:szCs w:val="17"/>
              </w:rPr>
              <w:t xml:space="preserve"> - announces the new title</w:t>
            </w:r>
          </w:p>
        </w:tc>
      </w:tr>
      <w:tr w:rsidR="00000000" w14:paraId="7BAE9FCA" w14:textId="77777777">
        <w:trPr>
          <w:tblCellSpacing w:w="15" w:type="dxa"/>
        </w:trPr>
        <w:tc>
          <w:tcPr>
            <w:tcW w:w="7650" w:type="dxa"/>
            <w:hideMark/>
          </w:tcPr>
          <w:p w14:paraId="220B5FDA" w14:textId="77777777" w:rsidR="00000000" w:rsidRDefault="00F00B5C">
            <w:pPr>
              <w:spacing w:line="240" w:lineRule="atLeast"/>
              <w:jc w:val="center"/>
              <w:divId w:val="303852870"/>
              <w:rPr>
                <w:rFonts w:ascii="Arial" w:eastAsia="Times New Roman" w:hAnsi="Arial" w:cs="Arial"/>
                <w:sz w:val="18"/>
                <w:szCs w:val="18"/>
              </w:rPr>
            </w:pPr>
            <w:r>
              <w:rPr>
                <w:rFonts w:ascii="Arial" w:eastAsia="Times New Roman" w:hAnsi="Arial" w:cs="Arial"/>
                <w:b/>
                <w:bCs/>
                <w:color w:val="299829"/>
                <w:sz w:val="36"/>
                <w:szCs w:val="36"/>
              </w:rPr>
              <w:t xml:space="preserve">Remember </w:t>
            </w:r>
            <w:proofErr w:type="gramStart"/>
            <w:r>
              <w:rPr>
                <w:rFonts w:ascii="Arial" w:eastAsia="Times New Roman" w:hAnsi="Arial" w:cs="Arial"/>
                <w:b/>
                <w:bCs/>
                <w:color w:val="299829"/>
                <w:sz w:val="36"/>
                <w:szCs w:val="36"/>
              </w:rPr>
              <w:t>The</w:t>
            </w:r>
            <w:proofErr w:type="gramEnd"/>
            <w:r>
              <w:rPr>
                <w:rFonts w:ascii="Arial" w:eastAsia="Times New Roman" w:hAnsi="Arial" w:cs="Arial"/>
                <w:b/>
                <w:bCs/>
                <w:color w:val="299829"/>
                <w:sz w:val="36"/>
                <w:szCs w:val="36"/>
              </w:rPr>
              <w:t xml:space="preserve"> Creator</w:t>
            </w:r>
            <w:r>
              <w:rPr>
                <w:rFonts w:ascii="Arial" w:eastAsia="Times New Roman" w:hAnsi="Arial" w:cs="Arial"/>
                <w:color w:val="299829"/>
                <w:sz w:val="18"/>
                <w:szCs w:val="18"/>
              </w:rPr>
              <w:br/>
            </w:r>
            <w:r>
              <w:rPr>
                <w:rFonts w:ascii="Arial" w:eastAsia="Times New Roman" w:hAnsi="Arial" w:cs="Arial"/>
                <w:color w:val="299829"/>
                <w:sz w:val="21"/>
                <w:szCs w:val="21"/>
              </w:rPr>
              <w:t>The reality of God</w:t>
            </w:r>
            <w:r>
              <w:rPr>
                <w:rFonts w:ascii="Arial" w:eastAsia="Times New Roman" w:hAnsi="Arial" w:cs="Arial"/>
                <w:color w:val="299829"/>
                <w:sz w:val="18"/>
                <w:szCs w:val="18"/>
              </w:rPr>
              <w:t xml:space="preserve"> </w:t>
            </w:r>
          </w:p>
          <w:p w14:paraId="2968F84D" w14:textId="77777777" w:rsidR="00000000" w:rsidRDefault="00F00B5C">
            <w:pPr>
              <w:pStyle w:val="NormalWeb"/>
              <w:spacing w:line="240" w:lineRule="atLeast"/>
              <w:jc w:val="center"/>
              <w:divId w:val="303852870"/>
              <w:rPr>
                <w:rFonts w:ascii="Arial" w:hAnsi="Arial" w:cs="Arial"/>
                <w:color w:val="299829"/>
                <w:sz w:val="18"/>
                <w:szCs w:val="18"/>
              </w:rPr>
            </w:pPr>
            <w:r>
              <w:rPr>
                <w:rFonts w:ascii="Arial" w:hAnsi="Arial" w:cs="Arial"/>
                <w:color w:val="299829"/>
                <w:sz w:val="18"/>
                <w:szCs w:val="18"/>
              </w:rPr>
              <w:t xml:space="preserve">William </w:t>
            </w:r>
            <w:proofErr w:type="spellStart"/>
            <w:r>
              <w:rPr>
                <w:rFonts w:ascii="Arial" w:hAnsi="Arial" w:cs="Arial"/>
                <w:color w:val="299829"/>
                <w:sz w:val="18"/>
                <w:szCs w:val="18"/>
              </w:rPr>
              <w:t>Wildblood</w:t>
            </w:r>
            <w:proofErr w:type="spellEnd"/>
          </w:p>
          <w:p w14:paraId="1A2EA3E7" w14:textId="6DA9C94F" w:rsidR="00000000" w:rsidRDefault="00F00B5C">
            <w:pPr>
              <w:pStyle w:val="NormalWeb"/>
              <w:spacing w:line="240" w:lineRule="atLeast"/>
              <w:rPr>
                <w:rFonts w:ascii="Arial" w:hAnsi="Arial" w:cs="Arial"/>
                <w:sz w:val="18"/>
                <w:szCs w:val="18"/>
              </w:rPr>
            </w:pPr>
            <w:r w:rsidRPr="00EF358C">
              <w:rPr>
                <w:rFonts w:ascii="Arial" w:hAnsi="Arial" w:cs="Arial"/>
                <w:b/>
                <w:sz w:val="18"/>
                <w:szCs w:val="18"/>
              </w:rPr>
              <w:t xml:space="preserve">Remember the Creator is a book about the reality of God and how to become aware of that reality. </w:t>
            </w:r>
            <w:r>
              <w:rPr>
                <w:rFonts w:ascii="Arial" w:hAnsi="Arial" w:cs="Arial"/>
                <w:sz w:val="18"/>
                <w:szCs w:val="18"/>
              </w:rPr>
              <w:t>Starting from personal experience, it moves on to look at the evidence for God’s existence and then considers what sort of God he might be. The teachings of Buddhism and Advaita Vedanta are examined but seen as incomplete in the light of the truth that the</w:t>
            </w:r>
            <w:r>
              <w:rPr>
                <w:rFonts w:ascii="Arial" w:hAnsi="Arial" w:cs="Arial"/>
                <w:sz w:val="18"/>
                <w:szCs w:val="18"/>
              </w:rPr>
              <w:t xml:space="preserve"> deepest level of reality must include the personal. Further chapters discuss atheism, morality and suffering, and how these are to be understood from the perspective of a Creator and his purpose in creating, before the conclusion is reached that any true </w:t>
            </w:r>
            <w:r>
              <w:rPr>
                <w:rFonts w:ascii="Arial" w:hAnsi="Arial" w:cs="Arial"/>
                <w:sz w:val="18"/>
                <w:szCs w:val="18"/>
              </w:rPr>
              <w:t>revival of spirituality in the West should be linked to Christ. Finally, we reflect on the modern world and ask what humanity needs to do to throw off the strong sense of alienation it currently suffers from.</w:t>
            </w:r>
          </w:p>
          <w:p w14:paraId="0A52A133" w14:textId="77777777" w:rsidR="00000000" w:rsidRDefault="00F00B5C">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William </w:t>
            </w:r>
            <w:proofErr w:type="spellStart"/>
            <w:r>
              <w:rPr>
                <w:rFonts w:ascii="Arial" w:hAnsi="Arial" w:cs="Arial"/>
                <w:sz w:val="18"/>
                <w:szCs w:val="18"/>
              </w:rPr>
              <w:t>Wildblood</w:t>
            </w:r>
            <w:proofErr w:type="spellEnd"/>
            <w:r>
              <w:rPr>
                <w:rFonts w:ascii="Arial" w:hAnsi="Arial" w:cs="Arial"/>
                <w:sz w:val="18"/>
                <w:szCs w:val="18"/>
              </w:rPr>
              <w:t xml:space="preserve"> was born in London</w:t>
            </w:r>
            <w:r>
              <w:rPr>
                <w:rFonts w:ascii="Arial" w:hAnsi="Arial" w:cs="Arial"/>
                <w:sz w:val="18"/>
                <w:szCs w:val="18"/>
              </w:rPr>
              <w:t>. After a period working as an antiques dealer he left the UK to run a guesthouse in South India, where he stayed for several years. He later ran another guesthouse in France where he was also an occasional guide at the medieval abbey of le Mont Saint-Mich</w:t>
            </w:r>
            <w:r>
              <w:rPr>
                <w:rFonts w:ascii="Arial" w:hAnsi="Arial" w:cs="Arial"/>
                <w:sz w:val="18"/>
                <w:szCs w:val="18"/>
              </w:rPr>
              <w:t xml:space="preserve">el. He returned to England at the end of the 20th century, working for several BBC magazines including seven years as an antiques columnist. William now lives in Epsom, Surrey, UK.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Blog</w:t>
              </w:r>
            </w:hyperlink>
          </w:p>
          <w:p w14:paraId="1EFED18F" w14:textId="0C7C4C60" w:rsidR="00000000" w:rsidRDefault="00F00B5C">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Meeting </w:t>
            </w:r>
            <w:r w:rsidR="00EF358C">
              <w:rPr>
                <w:rFonts w:ascii="Arial" w:hAnsi="Arial" w:cs="Arial"/>
                <w:sz w:val="18"/>
                <w:szCs w:val="18"/>
              </w:rPr>
              <w:t>t</w:t>
            </w:r>
            <w:r>
              <w:rPr>
                <w:rFonts w:ascii="Arial" w:hAnsi="Arial" w:cs="Arial"/>
                <w:sz w:val="18"/>
                <w:szCs w:val="18"/>
              </w:rPr>
              <w:t>he Masters (9781780991689), Axis Mundi Books, 2012.</w:t>
            </w:r>
          </w:p>
          <w:p w14:paraId="30BA1EFC" w14:textId="77777777" w:rsidR="00000000" w:rsidRDefault="00F00B5C">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In a better world, William </w:t>
            </w:r>
            <w:proofErr w:type="spellStart"/>
            <w:r>
              <w:rPr>
                <w:rFonts w:ascii="Arial" w:hAnsi="Arial" w:cs="Arial"/>
                <w:i/>
                <w:iCs/>
                <w:sz w:val="18"/>
                <w:szCs w:val="18"/>
              </w:rPr>
              <w:t>Wildblood</w:t>
            </w:r>
            <w:proofErr w:type="spellEnd"/>
            <w:r>
              <w:rPr>
                <w:rFonts w:ascii="Arial" w:hAnsi="Arial" w:cs="Arial"/>
                <w:i/>
                <w:iCs/>
                <w:sz w:val="18"/>
                <w:szCs w:val="18"/>
              </w:rPr>
              <w:t xml:space="preserve"> would be recognised as a national treasure! A lifetime of quiet, </w:t>
            </w:r>
            <w:r>
              <w:rPr>
                <w:rFonts w:ascii="Arial" w:hAnsi="Arial" w:cs="Arial"/>
                <w:i/>
                <w:iCs/>
                <w:sz w:val="18"/>
                <w:szCs w:val="18"/>
              </w:rPr>
              <w:t xml:space="preserve">serious, modest, intelligent seeking has led him to a mature spiritual Christianity that is exactly what we most need: here and now. What is more, </w:t>
            </w:r>
            <w:proofErr w:type="spellStart"/>
            <w:r>
              <w:rPr>
                <w:rFonts w:ascii="Arial" w:hAnsi="Arial" w:cs="Arial"/>
                <w:i/>
                <w:iCs/>
                <w:sz w:val="18"/>
                <w:szCs w:val="18"/>
              </w:rPr>
              <w:t>Wildblood's</w:t>
            </w:r>
            <w:proofErr w:type="spellEnd"/>
            <w:r>
              <w:rPr>
                <w:rFonts w:ascii="Arial" w:hAnsi="Arial" w:cs="Arial"/>
                <w:i/>
                <w:iCs/>
                <w:sz w:val="18"/>
                <w:szCs w:val="18"/>
              </w:rPr>
              <w:t xml:space="preserve"> writing is characterized by a delightful clarity, elegance and courage. Truly essential reading.</w:t>
            </w:r>
            <w:r>
              <w:rPr>
                <w:rFonts w:ascii="Arial" w:hAnsi="Arial" w:cs="Arial"/>
                <w:i/>
                <w:iCs/>
                <w:sz w:val="18"/>
                <w:szCs w:val="18"/>
              </w:rPr>
              <w:br/>
            </w:r>
            <w:r>
              <w:rPr>
                <w:rFonts w:ascii="Arial" w:hAnsi="Arial" w:cs="Arial"/>
                <w:b/>
                <w:bCs/>
                <w:i/>
                <w:iCs/>
                <w:sz w:val="18"/>
                <w:szCs w:val="18"/>
              </w:rPr>
              <w:t>Bruce G. Charlton MD., author of Addicted to Distraction:</w:t>
            </w:r>
            <w:bookmarkStart w:id="0" w:name="_GoBack"/>
            <w:bookmarkEnd w:id="0"/>
            <w:r>
              <w:rPr>
                <w:rFonts w:ascii="Arial" w:hAnsi="Arial" w:cs="Arial"/>
                <w:b/>
                <w:bCs/>
                <w:i/>
                <w:iCs/>
                <w:sz w:val="18"/>
                <w:szCs w:val="18"/>
              </w:rPr>
              <w:t xml:space="preserve"> Psychological consequences of the modern mass</w:t>
            </w:r>
          </w:p>
          <w:p w14:paraId="6F4380B0" w14:textId="77777777" w:rsidR="00000000" w:rsidRDefault="00F00B5C">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Articles for esoteric journals/magazines as well as alternative Christian publications. Author to continue to blog on subjects from th</w:t>
            </w:r>
            <w:r>
              <w:rPr>
                <w:rFonts w:ascii="Arial" w:hAnsi="Arial" w:cs="Arial"/>
                <w:sz w:val="18"/>
                <w:szCs w:val="18"/>
              </w:rPr>
              <w:t>e book, combined with social media promotion. Talks/book signings.</w:t>
            </w:r>
          </w:p>
          <w:p w14:paraId="0BACC34C" w14:textId="77777777" w:rsidR="00000000" w:rsidRDefault="00F00B5C">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Offers a return to a Christ-centred form of religion that incorporates insights from esoteric and mystical forms of spirituality.</w:t>
            </w:r>
          </w:p>
          <w:p w14:paraId="7DCCE8B0" w14:textId="77777777" w:rsidR="00000000" w:rsidRDefault="00F00B5C">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Radiance of Being 9781621380306, by</w:t>
            </w:r>
            <w:r>
              <w:rPr>
                <w:rFonts w:ascii="Arial" w:hAnsi="Arial" w:cs="Arial"/>
                <w:sz w:val="18"/>
                <w:szCs w:val="18"/>
              </w:rPr>
              <w:t xml:space="preserve"> Stratford Caldecott</w:t>
            </w:r>
            <w:r>
              <w:rPr>
                <w:rFonts w:ascii="Arial" w:hAnsi="Arial" w:cs="Arial"/>
                <w:sz w:val="18"/>
                <w:szCs w:val="18"/>
              </w:rPr>
              <w:br/>
              <w:t>Angelico Press, 2013</w:t>
            </w:r>
          </w:p>
          <w:p w14:paraId="39079CFA" w14:textId="77777777" w:rsidR="00000000" w:rsidRDefault="00F00B5C">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(REL067040)</w:t>
            </w:r>
            <w:r>
              <w:rPr>
                <w:rFonts w:ascii="Arial" w:hAnsi="Arial" w:cs="Arial"/>
                <w:sz w:val="18"/>
                <w:szCs w:val="18"/>
              </w:rPr>
              <w:t xml:space="preserve"> -&gt; Christian Theology (General)</w:t>
            </w:r>
            <w:r>
              <w:rPr>
                <w:rFonts w:ascii="Arial" w:hAnsi="Arial" w:cs="Arial"/>
                <w:sz w:val="15"/>
                <w:szCs w:val="15"/>
              </w:rPr>
              <w:t>(REL067040)</w:t>
            </w:r>
            <w:r>
              <w:rPr>
                <w:rFonts w:ascii="Arial" w:hAnsi="Arial" w:cs="Arial"/>
                <w:sz w:val="18"/>
                <w:szCs w:val="18"/>
              </w:rPr>
              <w:t xml:space="preserve"> -&gt; Christology</w:t>
            </w:r>
            <w:r>
              <w:rPr>
                <w:rFonts w:ascii="Arial" w:hAnsi="Arial" w:cs="Arial"/>
                <w:sz w:val="15"/>
                <w:szCs w:val="15"/>
              </w:rPr>
              <w:t>(REL067040)</w:t>
            </w:r>
            <w:r>
              <w:rPr>
                <w:rFonts w:ascii="Arial" w:hAnsi="Arial" w:cs="Arial"/>
                <w:sz w:val="18"/>
                <w:szCs w:val="18"/>
              </w:rPr>
              <w:br/>
              <w:t>RELIGION (General)</w:t>
            </w:r>
            <w:r>
              <w:rPr>
                <w:rFonts w:ascii="Arial" w:hAnsi="Arial" w:cs="Arial"/>
                <w:sz w:val="15"/>
                <w:szCs w:val="15"/>
              </w:rPr>
              <w:t>(REL062000)</w:t>
            </w:r>
            <w:r>
              <w:rPr>
                <w:rFonts w:ascii="Arial" w:hAnsi="Arial" w:cs="Arial"/>
                <w:sz w:val="18"/>
                <w:szCs w:val="18"/>
              </w:rPr>
              <w:t xml:space="preserve"> -&gt; Spirituality</w:t>
            </w:r>
            <w:r>
              <w:rPr>
                <w:rFonts w:ascii="Arial" w:hAnsi="Arial" w:cs="Arial"/>
                <w:sz w:val="15"/>
                <w:szCs w:val="15"/>
              </w:rPr>
              <w:t>(REL062000)</w:t>
            </w:r>
            <w:r>
              <w:rPr>
                <w:rFonts w:ascii="Arial" w:hAnsi="Arial" w:cs="Arial"/>
                <w:sz w:val="18"/>
                <w:szCs w:val="18"/>
              </w:rPr>
              <w:br/>
              <w:t>RELIGION (General)</w:t>
            </w:r>
            <w:r>
              <w:rPr>
                <w:rFonts w:ascii="Arial" w:hAnsi="Arial" w:cs="Arial"/>
                <w:sz w:val="15"/>
                <w:szCs w:val="15"/>
              </w:rPr>
              <w:t>(REL070000)</w:t>
            </w:r>
            <w:r>
              <w:rPr>
                <w:rFonts w:ascii="Arial" w:hAnsi="Arial" w:cs="Arial"/>
                <w:sz w:val="18"/>
                <w:szCs w:val="18"/>
              </w:rPr>
              <w:t xml:space="preserve"> -&gt; Christianity (</w:t>
            </w:r>
            <w:r>
              <w:rPr>
                <w:rFonts w:ascii="Arial" w:hAnsi="Arial" w:cs="Arial"/>
                <w:sz w:val="18"/>
                <w:szCs w:val="18"/>
              </w:rPr>
              <w:t>General)</w:t>
            </w:r>
            <w:r>
              <w:rPr>
                <w:rFonts w:ascii="Arial" w:hAnsi="Arial" w:cs="Arial"/>
                <w:sz w:val="15"/>
                <w:szCs w:val="15"/>
              </w:rPr>
              <w:t>(REL070000)</w:t>
            </w:r>
          </w:p>
        </w:tc>
        <w:tc>
          <w:tcPr>
            <w:tcW w:w="150" w:type="dxa"/>
            <w:hideMark/>
          </w:tcPr>
          <w:p w14:paraId="741DF22B" w14:textId="77777777" w:rsidR="00000000" w:rsidRDefault="00F00B5C">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3BE0432C" w14:textId="77777777" w:rsidR="00000000" w:rsidRDefault="00F00B5C">
            <w:pPr>
              <w:spacing w:line="240" w:lineRule="atLeast"/>
              <w:jc w:val="center"/>
              <w:divId w:val="102178635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0B0DC618" wp14:editId="2A754AAE">
                  <wp:extent cx="1920240" cy="2926080"/>
                  <wp:effectExtent l="0" t="0" r="3810" b="7620"/>
                  <wp:docPr id="1" name="Picture 1" descr="http://www.johnhuntpublishing.com/assets/docs/books/6770/jhp5b058e62969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770/jhp5b058e629696a.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257DCA06" w14:textId="77777777" w:rsidR="00000000" w:rsidRDefault="00F00B5C">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March 2019 </w:t>
            </w:r>
          </w:p>
          <w:p w14:paraId="65BC1641" w14:textId="77777777" w:rsidR="00000000" w:rsidRDefault="00F00B5C">
            <w:pPr>
              <w:spacing w:after="240" w:line="240" w:lineRule="atLeast"/>
              <w:divId w:val="108464900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978-1-78535-927-9</w:t>
            </w:r>
            <w:r>
              <w:rPr>
                <w:rFonts w:ascii="Arial" w:eastAsia="Times New Roman" w:hAnsi="Arial" w:cs="Arial"/>
                <w:color w:val="2984B0"/>
                <w:sz w:val="20"/>
                <w:szCs w:val="20"/>
              </w:rPr>
              <w:br/>
              <w:t>$21.</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£13.99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264PP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978-1-78535-928-6</w:t>
            </w:r>
            <w:r>
              <w:rPr>
                <w:rFonts w:ascii="Arial" w:eastAsia="Times New Roman" w:hAnsi="Arial" w:cs="Arial"/>
                <w:color w:val="2984B0"/>
                <w:sz w:val="20"/>
                <w:szCs w:val="20"/>
              </w:rPr>
              <w:br/>
              <w:t>$10.99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w:t>
            </w:r>
            <w:r>
              <w:rPr>
                <w:rFonts w:ascii="Arial" w:eastAsia="Times New Roman" w:hAnsi="Arial" w:cs="Arial"/>
                <w:b/>
                <w:bCs/>
                <w:color w:val="2984B0"/>
                <w:sz w:val="20"/>
                <w:szCs w:val="20"/>
              </w:rPr>
              <w:t>ess</w:t>
            </w:r>
            <w:r>
              <w:rPr>
                <w:rFonts w:ascii="Arial" w:eastAsia="Times New Roman" w:hAnsi="Arial" w:cs="Arial"/>
                <w:color w:val="2984B0"/>
                <w:sz w:val="20"/>
                <w:szCs w:val="20"/>
              </w:rPr>
              <w:br/>
              <w:t>2017964336</w:t>
            </w:r>
          </w:p>
        </w:tc>
      </w:tr>
      <w:tr w:rsidR="00000000" w14:paraId="3334F732" w14:textId="77777777">
        <w:trPr>
          <w:tblCellSpacing w:w="15" w:type="dxa"/>
        </w:trPr>
        <w:tc>
          <w:tcPr>
            <w:tcW w:w="0" w:type="auto"/>
            <w:vAlign w:val="center"/>
            <w:hideMark/>
          </w:tcPr>
          <w:p w14:paraId="753502F6" w14:textId="77777777" w:rsidR="00000000" w:rsidRDefault="00F00B5C">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axismundi-books.com</w:t>
              </w:r>
            </w:hyperlink>
            <w:r>
              <w:rPr>
                <w:rFonts w:ascii="Arial" w:hAnsi="Arial" w:cs="Arial"/>
                <w:sz w:val="18"/>
                <w:szCs w:val="18"/>
              </w:rPr>
              <w:t xml:space="preserve"> </w:t>
            </w:r>
          </w:p>
        </w:tc>
        <w:tc>
          <w:tcPr>
            <w:tcW w:w="0" w:type="auto"/>
            <w:vAlign w:val="center"/>
            <w:hideMark/>
          </w:tcPr>
          <w:p w14:paraId="0DBF9DDE" w14:textId="77777777" w:rsidR="00000000" w:rsidRDefault="00F00B5C">
            <w:pPr>
              <w:rPr>
                <w:rFonts w:ascii="Arial" w:hAnsi="Arial" w:cs="Arial"/>
                <w:sz w:val="18"/>
                <w:szCs w:val="18"/>
              </w:rPr>
            </w:pPr>
          </w:p>
        </w:tc>
        <w:tc>
          <w:tcPr>
            <w:tcW w:w="0" w:type="auto"/>
            <w:vAlign w:val="center"/>
            <w:hideMark/>
          </w:tcPr>
          <w:p w14:paraId="0B1802ED" w14:textId="77777777" w:rsidR="00000000" w:rsidRDefault="00F00B5C">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70BEC562" wp14:editId="61A72813">
                  <wp:extent cx="731520" cy="914400"/>
                  <wp:effectExtent l="0" t="0" r="0" b="0"/>
                  <wp:docPr id="2" name="Picture 2" descr="http://johnhuntpublishing.com/assets/images/imprints/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0.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14:paraId="11FBFC61" w14:textId="77777777" w:rsidR="00F00B5C" w:rsidRDefault="00F00B5C">
      <w:pPr>
        <w:rPr>
          <w:rFonts w:eastAsia="Times New Roman"/>
        </w:rPr>
      </w:pPr>
    </w:p>
    <w:sectPr w:rsidR="00F00B5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F358C"/>
    <w:rsid w:val="00EF358C"/>
    <w:rsid w:val="00F00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3769A"/>
  <w15:chartTrackingRefBased/>
  <w15:docId w15:val="{B5FAEE2A-3A17-425F-AA92-2B569081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2870">
      <w:marLeft w:val="0"/>
      <w:marRight w:val="0"/>
      <w:marTop w:val="0"/>
      <w:marBottom w:val="0"/>
      <w:divBdr>
        <w:top w:val="none" w:sz="0" w:space="0" w:color="auto"/>
        <w:left w:val="none" w:sz="0" w:space="0" w:color="auto"/>
        <w:bottom w:val="none" w:sz="0" w:space="0" w:color="auto"/>
        <w:right w:val="none" w:sz="0" w:space="0" w:color="auto"/>
      </w:divBdr>
    </w:div>
    <w:div w:id="1021786358">
      <w:marLeft w:val="0"/>
      <w:marRight w:val="0"/>
      <w:marTop w:val="0"/>
      <w:marBottom w:val="0"/>
      <w:divBdr>
        <w:top w:val="none" w:sz="0" w:space="0" w:color="auto"/>
        <w:left w:val="none" w:sz="0" w:space="0" w:color="auto"/>
        <w:bottom w:val="none" w:sz="0" w:space="0" w:color="auto"/>
        <w:right w:val="none" w:sz="0" w:space="0" w:color="auto"/>
      </w:divBdr>
    </w:div>
    <w:div w:id="1084649002">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40.gif" TargetMode="External"/><Relationship Id="rId3" Type="http://schemas.openxmlformats.org/officeDocument/2006/relationships/webSettings" Target="webSettings.xml"/><Relationship Id="rId7" Type="http://schemas.openxmlformats.org/officeDocument/2006/relationships/hyperlink" Target="http://axismundi-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770/jhp5b058e629696a.jpg" TargetMode="External"/><Relationship Id="rId5" Type="http://schemas.openxmlformats.org/officeDocument/2006/relationships/hyperlink" Target="http://meetingthemasters.blogspot.co.uk/" TargetMode="External"/><Relationship Id="rId10" Type="http://schemas.openxmlformats.org/officeDocument/2006/relationships/theme" Target="theme/theme1.xml"/><Relationship Id="rId4" Type="http://schemas.openxmlformats.org/officeDocument/2006/relationships/hyperlink" Target="http://www.facebook.com/william.wildbloo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Remember The Creator</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 The Creator</dc:title>
  <dc:subject/>
  <dc:creator>Beccy Conway</dc:creator>
  <cp:keywords/>
  <dc:description/>
  <cp:lastModifiedBy>Beccy Conway</cp:lastModifiedBy>
  <cp:revision>2</cp:revision>
  <dcterms:created xsi:type="dcterms:W3CDTF">2018-06-21T14:16:00Z</dcterms:created>
  <dcterms:modified xsi:type="dcterms:W3CDTF">2018-06-21T14:16:00Z</dcterms:modified>
</cp:coreProperties>
</file>