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74F6E878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22C9FB0" w14:textId="77777777" w:rsidR="00000000" w:rsidRDefault="00C458D2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40C72B51" w14:textId="77777777">
        <w:trPr>
          <w:tblCellSpacing w:w="15" w:type="dxa"/>
        </w:trPr>
        <w:tc>
          <w:tcPr>
            <w:tcW w:w="7650" w:type="dxa"/>
            <w:hideMark/>
          </w:tcPr>
          <w:p w14:paraId="3F413303" w14:textId="77777777" w:rsidR="00000000" w:rsidRDefault="00C458D2">
            <w:pPr>
              <w:spacing w:line="240" w:lineRule="atLeast"/>
              <w:jc w:val="center"/>
              <w:divId w:val="378096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Training Wheels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>An experienced guide to the lessons of A Course in Miracles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t xml:space="preserve"> </w:t>
            </w:r>
          </w:p>
          <w:p w14:paraId="434ED7D3" w14:textId="77777777" w:rsidR="00000000" w:rsidRDefault="00C458D2">
            <w:pPr>
              <w:pStyle w:val="NormalWeb"/>
              <w:spacing w:line="240" w:lineRule="atLeast"/>
              <w:jc w:val="center"/>
              <w:divId w:val="378096186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 xml:space="preserve">Amy Naylor </w:t>
            </w:r>
            <w:proofErr w:type="spellStart"/>
            <w:r>
              <w:rPr>
                <w:rFonts w:ascii="Arial" w:hAnsi="Arial" w:cs="Arial"/>
                <w:color w:val="299829"/>
                <w:sz w:val="18"/>
                <w:szCs w:val="18"/>
              </w:rPr>
              <w:t>Haible</w:t>
            </w:r>
            <w:proofErr w:type="spellEnd"/>
          </w:p>
          <w:p w14:paraId="42BA9C68" w14:textId="77777777" w:rsidR="00C458D2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Course in Miracles (ACIM) is one of the most profound spiritual texts of our times, but the language can be seen as difficult. Training Wheels: An Experienced Guide to the Lessons from A Course in Miracles offers what so many spiritual seekers need - a d</w:t>
            </w:r>
            <w:r>
              <w:rPr>
                <w:rFonts w:ascii="Arial" w:hAnsi="Arial" w:cs="Arial"/>
                <w:sz w:val="18"/>
                <w:szCs w:val="18"/>
              </w:rPr>
              <w:t xml:space="preserve">eeply transformative daily practice written in plain language and grounded in personal experience. </w:t>
            </w:r>
          </w:p>
          <w:p w14:paraId="2F6F097A" w14:textId="77777777" w:rsidR="00C458D2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spiritual seeker, healer, and teacher since 1982, the author explains each Daily Lesson from A Course in Miracles in her own words, using her background in</w:t>
            </w:r>
            <w:r>
              <w:rPr>
                <w:rFonts w:ascii="Arial" w:hAnsi="Arial" w:cs="Arial"/>
                <w:sz w:val="18"/>
                <w:szCs w:val="18"/>
              </w:rPr>
              <w:t xml:space="preserve"> metaphysics, science, meditation, and self-reflection. </w:t>
            </w:r>
          </w:p>
          <w:p w14:paraId="0C0F2B0F" w14:textId="16ED7A07" w:rsidR="00000000" w:rsidRPr="00C458D2" w:rsidRDefault="00C458D2">
            <w:pPr>
              <w:pStyle w:val="NormalWeb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458D2">
              <w:rPr>
                <w:rFonts w:ascii="Arial" w:hAnsi="Arial" w:cs="Arial"/>
                <w:b/>
                <w:sz w:val="18"/>
                <w:szCs w:val="18"/>
              </w:rPr>
              <w:t>If you are looking for guidance, comfort, and reassurance coping with a world in transition, you’ll find it here.</w:t>
            </w:r>
          </w:p>
          <w:p w14:paraId="3CF399CB" w14:textId="31BF2890" w:rsidR="00000000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458D2">
              <w:rPr>
                <w:rFonts w:ascii="Arial" w:hAnsi="Arial" w:cs="Arial"/>
                <w:sz w:val="18"/>
                <w:szCs w:val="18"/>
              </w:rPr>
              <w:t>Amy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458D2">
              <w:rPr>
                <w:rFonts w:ascii="Arial" w:hAnsi="Arial" w:cs="Arial"/>
                <w:bCs/>
                <w:sz w:val="18"/>
                <w:szCs w:val="18"/>
              </w:rPr>
              <w:t>Naylor</w:t>
            </w:r>
            <w:r w:rsidRPr="00C45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Haible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 spiritual seeker and a licensed Shiatsu practitioner,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a Masters in Transpersonal Psychology. She has provided spiritual guidance and bodywork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Harpswell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Maine for over twenty years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14:paraId="685FD530" w14:textId="77777777" w:rsidR="00000000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Marketing through spiritual circl</w:t>
            </w:r>
            <w:r>
              <w:rPr>
                <w:rFonts w:ascii="Arial" w:hAnsi="Arial" w:cs="Arial"/>
                <w:sz w:val="18"/>
                <w:szCs w:val="18"/>
              </w:rPr>
              <w:t xml:space="preserve">es, ACIM networks, author's professional associations including the Maine Jung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Author to hold speaking engagements with spiritual and health and well-being organisations. Social media promotion. Articles and Question and Answers by the author for b</w:t>
            </w:r>
            <w:r>
              <w:rPr>
                <w:rFonts w:ascii="Arial" w:hAnsi="Arial" w:cs="Arial"/>
                <w:sz w:val="18"/>
                <w:szCs w:val="18"/>
              </w:rPr>
              <w:t>log and website content.</w:t>
            </w:r>
          </w:p>
          <w:p w14:paraId="3F82877A" w14:textId="77777777" w:rsidR="00000000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 unique update of metaphysics, recent science, personal experience and spirituality that translates into daily living.</w:t>
            </w:r>
          </w:p>
          <w:p w14:paraId="0D942286" w14:textId="77777777" w:rsidR="00000000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Practicing A Course in Miracles 9781846944031, by Elizabeth A. Cronkite</w:t>
            </w:r>
            <w:r>
              <w:rPr>
                <w:rFonts w:ascii="Arial" w:hAnsi="Arial" w:cs="Arial"/>
                <w:sz w:val="18"/>
                <w:szCs w:val="18"/>
              </w:rPr>
              <w:br/>
              <w:t>O-Books, 2010</w:t>
            </w:r>
          </w:p>
          <w:p w14:paraId="06FD21EF" w14:textId="77777777" w:rsidR="00000000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Inspiration &amp; Personal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Growth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OCC019000)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(REL062000)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Spirituality</w:t>
            </w:r>
            <w:r>
              <w:rPr>
                <w:rFonts w:ascii="Arial" w:hAnsi="Arial" w:cs="Arial"/>
                <w:sz w:val="15"/>
                <w:szCs w:val="15"/>
              </w:rPr>
              <w:t>(REL062000)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PHILOSOPHY (General)</w:t>
            </w:r>
            <w:r>
              <w:rPr>
                <w:rFonts w:ascii="Arial" w:hAnsi="Arial" w:cs="Arial"/>
                <w:sz w:val="15"/>
                <w:szCs w:val="15"/>
              </w:rPr>
              <w:t>(PHI013000)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Metaphysics</w:t>
            </w:r>
            <w:r>
              <w:rPr>
                <w:rFonts w:ascii="Arial" w:hAnsi="Arial" w:cs="Arial"/>
                <w:sz w:val="15"/>
                <w:szCs w:val="15"/>
              </w:rPr>
              <w:t>(PHI013000)</w:t>
            </w:r>
          </w:p>
        </w:tc>
        <w:tc>
          <w:tcPr>
            <w:tcW w:w="150" w:type="dxa"/>
            <w:hideMark/>
          </w:tcPr>
          <w:p w14:paraId="380B8A98" w14:textId="77777777" w:rsidR="00000000" w:rsidRDefault="00C458D2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2DD0A89C" w14:textId="77777777" w:rsidR="00000000" w:rsidRDefault="00C458D2">
            <w:pPr>
              <w:spacing w:line="240" w:lineRule="atLeast"/>
              <w:jc w:val="center"/>
              <w:divId w:val="747925564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12AE8755" wp14:editId="4C8A8DA3">
                  <wp:extent cx="1920240" cy="2926080"/>
                  <wp:effectExtent l="0" t="0" r="3810" b="7620"/>
                  <wp:docPr id="1" name="Picture 1" descr="http://www.johnhuntpublishing.com/assets/docs/books/6744/jhp5b223067de1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744/jhp5b223067de1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135C6" w14:textId="77777777" w:rsidR="00000000" w:rsidRDefault="00C458D2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April 2019 </w:t>
            </w:r>
          </w:p>
          <w:p w14:paraId="32D8C340" w14:textId="77777777" w:rsidR="00000000" w:rsidRDefault="00C458D2">
            <w:pPr>
              <w:spacing w:after="240" w:line="240" w:lineRule="atLeast"/>
              <w:divId w:val="125601263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978-1-78904-024-1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$38.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£26.99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592PP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978-1-78904-025-8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$18.99  |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2018936099</w:t>
            </w:r>
          </w:p>
        </w:tc>
      </w:tr>
      <w:tr w:rsidR="00000000" w14:paraId="76245C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59DB1" w14:textId="77777777" w:rsidR="00000000" w:rsidRDefault="00C458D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Distributed to the trade by National Book Network in US; by </w:t>
            </w:r>
            <w:r>
              <w:rPr>
                <w:rFonts w:ascii="Arial" w:hAnsi="Arial" w:cs="Arial"/>
                <w:sz w:val="18"/>
                <w:szCs w:val="18"/>
              </w:rPr>
              <w:t>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0F4BEB" w14:textId="77777777" w:rsidR="00000000" w:rsidRDefault="00C45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6E04E30" w14:textId="77777777" w:rsidR="00000000" w:rsidRDefault="00C458D2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A68842C" wp14:editId="16A383A6">
                  <wp:extent cx="731520" cy="914400"/>
                  <wp:effectExtent l="0" t="0" r="0" b="0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83A39" w14:textId="77777777" w:rsidR="00000000" w:rsidRDefault="00C458D2">
      <w:pPr>
        <w:rPr>
          <w:rFonts w:eastAsia="Times New Roman"/>
        </w:rPr>
      </w:pPr>
    </w:p>
    <w:sectPr w:rsidR="000000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2"/>
    <w:rsid w:val="00C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F2B50"/>
  <w15:chartTrackingRefBased/>
  <w15:docId w15:val="{1001C337-ABA1-4AF9-BE10-7644D6C2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-books.com" TargetMode="External"/><Relationship Id="rId5" Type="http://schemas.openxmlformats.org/officeDocument/2006/relationships/image" Target="http://www.johnhuntpublishing.com/assets/docs/books/6744/jhp5b223067de1a4.jpg" TargetMode="External"/><Relationship Id="rId4" Type="http://schemas.openxmlformats.org/officeDocument/2006/relationships/hyperlink" Target="http://TheHarpswellInstitut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Wheels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Wheels</dc:title>
  <dc:subject/>
  <dc:creator>Beccy Conway</dc:creator>
  <cp:keywords/>
  <dc:description/>
  <cp:lastModifiedBy>Beccy Conway</cp:lastModifiedBy>
  <cp:revision>2</cp:revision>
  <dcterms:created xsi:type="dcterms:W3CDTF">2018-07-09T16:10:00Z</dcterms:created>
  <dcterms:modified xsi:type="dcterms:W3CDTF">2018-07-09T16:10:00Z</dcterms:modified>
</cp:coreProperties>
</file>