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59ED0B61" w14:textId="77777777">
        <w:trPr>
          <w:tblCellSpacing w:w="15" w:type="dxa"/>
        </w:trPr>
        <w:tc>
          <w:tcPr>
            <w:tcW w:w="0" w:type="auto"/>
            <w:gridSpan w:val="3"/>
            <w:vAlign w:val="center"/>
            <w:hideMark/>
          </w:tcPr>
          <w:p w14:paraId="64C44DE4" w14:textId="77777777" w:rsidR="00000000" w:rsidRDefault="00A82677">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Cosmic Egg Books</w:t>
            </w:r>
            <w:r>
              <w:rPr>
                <w:rFonts w:ascii="Arial" w:eastAsia="Times New Roman" w:hAnsi="Arial" w:cs="Arial"/>
                <w:sz w:val="17"/>
                <w:szCs w:val="17"/>
              </w:rPr>
              <w:t xml:space="preserve"> - announces the new title</w:t>
            </w:r>
          </w:p>
        </w:tc>
      </w:tr>
      <w:tr w:rsidR="00000000" w14:paraId="17B0FEC2" w14:textId="77777777">
        <w:trPr>
          <w:tblCellSpacing w:w="15" w:type="dxa"/>
        </w:trPr>
        <w:tc>
          <w:tcPr>
            <w:tcW w:w="7650" w:type="dxa"/>
            <w:hideMark/>
          </w:tcPr>
          <w:p w14:paraId="75DA6320" w14:textId="77777777" w:rsidR="00000000" w:rsidRDefault="00A82677">
            <w:pPr>
              <w:spacing w:line="240" w:lineRule="atLeast"/>
              <w:jc w:val="center"/>
              <w:divId w:val="310452238"/>
              <w:rPr>
                <w:rFonts w:ascii="Arial" w:eastAsia="Times New Roman" w:hAnsi="Arial" w:cs="Arial"/>
                <w:sz w:val="18"/>
                <w:szCs w:val="18"/>
              </w:rPr>
            </w:pPr>
            <w:r>
              <w:rPr>
                <w:rFonts w:ascii="Arial" w:eastAsia="Times New Roman" w:hAnsi="Arial" w:cs="Arial"/>
                <w:b/>
                <w:bCs/>
                <w:color w:val="1C50D6"/>
                <w:sz w:val="36"/>
                <w:szCs w:val="36"/>
              </w:rPr>
              <w:t>Malaise, The</w:t>
            </w:r>
          </w:p>
          <w:p w14:paraId="5619A920" w14:textId="77777777" w:rsidR="00000000" w:rsidRDefault="00A82677">
            <w:pPr>
              <w:pStyle w:val="NormalWeb"/>
              <w:spacing w:line="240" w:lineRule="atLeast"/>
              <w:jc w:val="center"/>
              <w:divId w:val="310452238"/>
              <w:rPr>
                <w:rFonts w:ascii="Arial" w:hAnsi="Arial" w:cs="Arial"/>
                <w:color w:val="1C50D6"/>
                <w:sz w:val="18"/>
                <w:szCs w:val="18"/>
              </w:rPr>
            </w:pPr>
            <w:r>
              <w:rPr>
                <w:rFonts w:ascii="Arial" w:hAnsi="Arial" w:cs="Arial"/>
                <w:color w:val="1C50D6"/>
                <w:sz w:val="18"/>
                <w:szCs w:val="18"/>
              </w:rPr>
              <w:t>David Turton</w:t>
            </w:r>
          </w:p>
          <w:p w14:paraId="317A1D0C" w14:textId="77777777" w:rsidR="00BE307B" w:rsidRDefault="00A82677">
            <w:pPr>
              <w:pStyle w:val="NormalWeb"/>
              <w:spacing w:line="240" w:lineRule="atLeast"/>
              <w:rPr>
                <w:rFonts w:ascii="Arial" w:hAnsi="Arial" w:cs="Arial"/>
                <w:sz w:val="18"/>
                <w:szCs w:val="18"/>
              </w:rPr>
            </w:pPr>
            <w:r>
              <w:rPr>
                <w:rFonts w:ascii="Arial" w:hAnsi="Arial" w:cs="Arial"/>
                <w:sz w:val="18"/>
                <w:szCs w:val="18"/>
              </w:rPr>
              <w:t xml:space="preserve">2038: Rick Razor’s mark is seen all over the world, with his innovative Razor Technology owned by the majority of the population. </w:t>
            </w:r>
            <w:r>
              <w:rPr>
                <w:rFonts w:ascii="Arial" w:hAnsi="Arial" w:cs="Arial"/>
                <w:sz w:val="18"/>
                <w:szCs w:val="18"/>
              </w:rPr>
              <w:t xml:space="preserve">Professor Mike Pilkington sees a disturbing video on his </w:t>
            </w:r>
            <w:proofErr w:type="spellStart"/>
            <w:r>
              <w:rPr>
                <w:rFonts w:ascii="Arial" w:hAnsi="Arial" w:cs="Arial"/>
                <w:sz w:val="18"/>
                <w:szCs w:val="18"/>
              </w:rPr>
              <w:t>RazorVision</w:t>
            </w:r>
            <w:proofErr w:type="spellEnd"/>
            <w:r>
              <w:rPr>
                <w:rFonts w:ascii="Arial" w:hAnsi="Arial" w:cs="Arial"/>
                <w:sz w:val="18"/>
                <w:szCs w:val="18"/>
              </w:rPr>
              <w:t xml:space="preserve"> glasses and the world turns violently upside down. As almost every human being is wiped out through murder and suicide, Mike helps rebuild society, but his hunger for answers drives him o</w:t>
            </w:r>
            <w:r>
              <w:rPr>
                <w:rFonts w:ascii="Arial" w:hAnsi="Arial" w:cs="Arial"/>
                <w:sz w:val="18"/>
                <w:szCs w:val="18"/>
              </w:rPr>
              <w:t xml:space="preserve">n a collision course with the chilling force behind the apocalypse... </w:t>
            </w:r>
          </w:p>
          <w:p w14:paraId="34B928D5" w14:textId="77777777" w:rsidR="00000000" w:rsidRDefault="00A82677">
            <w:pPr>
              <w:pStyle w:val="NormalWeb"/>
              <w:spacing w:line="240" w:lineRule="atLeast"/>
              <w:rPr>
                <w:rFonts w:ascii="Arial" w:hAnsi="Arial" w:cs="Arial"/>
                <w:sz w:val="18"/>
                <w:szCs w:val="18"/>
              </w:rPr>
            </w:pPr>
            <w:r w:rsidRPr="00BE307B">
              <w:rPr>
                <w:rFonts w:ascii="Arial" w:hAnsi="Arial" w:cs="Arial"/>
                <w:i/>
                <w:sz w:val="18"/>
                <w:szCs w:val="18"/>
              </w:rPr>
              <w:t>'The Malaise will keep you turning page after page, racing to get to the ending, and all the while hoping the technology giants of today don’t throw us into his horror of tomorrow.'</w:t>
            </w:r>
            <w:r>
              <w:rPr>
                <w:rFonts w:ascii="Arial" w:hAnsi="Arial" w:cs="Arial"/>
                <w:sz w:val="18"/>
                <w:szCs w:val="18"/>
              </w:rPr>
              <w:t xml:space="preserve"> Davi</w:t>
            </w:r>
            <w:r>
              <w:rPr>
                <w:rFonts w:ascii="Arial" w:hAnsi="Arial" w:cs="Arial"/>
                <w:sz w:val="18"/>
                <w:szCs w:val="18"/>
              </w:rPr>
              <w:t>d Beers, Best-selling author</w:t>
            </w:r>
          </w:p>
          <w:p w14:paraId="3E603431" w14:textId="77777777" w:rsidR="00000000" w:rsidRDefault="00A8267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David Turton has completed several short stories, thirteen of which have been published or are scheduled for publication. 'The Malaise', is his debut full-length novel and he is already immersed in his next, inspired</w:t>
            </w:r>
            <w:r>
              <w:rPr>
                <w:rFonts w:ascii="Arial" w:hAnsi="Arial" w:cs="Arial"/>
                <w:sz w:val="18"/>
                <w:szCs w:val="18"/>
              </w:rPr>
              <w:t xml:space="preserve"> by a visit to a German concentration camp and the real-life horrors of human evil. He lives in Sunderland,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w:t>
              </w:r>
              <w:r>
                <w:rPr>
                  <w:rStyle w:val="Hyperlink"/>
                  <w:rFonts w:ascii="Arial" w:hAnsi="Arial" w:cs="Arial"/>
                  <w:sz w:val="18"/>
                  <w:szCs w:val="18"/>
                </w:rPr>
                <w:t>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davidturton" w:history="1">
              <w:r>
                <w:rPr>
                  <w:rStyle w:val="Hyperlink"/>
                  <w:rFonts w:ascii="Arial" w:hAnsi="Arial" w:cs="Arial"/>
                  <w:sz w:val="18"/>
                  <w:szCs w:val="18"/>
                </w:rPr>
                <w:t>Twitter</w:t>
              </w:r>
            </w:hyperlink>
          </w:p>
          <w:p w14:paraId="0BBF1A37" w14:textId="77777777" w:rsidR="00000000" w:rsidRDefault="00A82677">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David Turton has entered the realm of post-apocalyptic horror in a big way with 'The Malaise.' Technology has</w:t>
            </w:r>
            <w:r>
              <w:rPr>
                <w:rFonts w:ascii="Arial" w:hAnsi="Arial" w:cs="Arial"/>
                <w:i/>
                <w:iCs/>
                <w:sz w:val="18"/>
                <w:szCs w:val="18"/>
              </w:rPr>
              <w:t xml:space="preserve"> been engineered to give us what is believed to be nearly a perfect society. Only, not everyone agrees it is perfect, and mistakes bring it all crashing down around us in a tale that could easily fall into the wide net of near-future horror in works such a</w:t>
            </w:r>
            <w:r>
              <w:rPr>
                <w:rFonts w:ascii="Arial" w:hAnsi="Arial" w:cs="Arial"/>
                <w:i/>
                <w:iCs/>
                <w:sz w:val="18"/>
                <w:szCs w:val="18"/>
              </w:rPr>
              <w:t>s Netflix's 'Black Mirror.' A thrilling and gripping mix of science fiction and horror which will have your eyes glued to the page from start to finish!</w:t>
            </w:r>
            <w:r>
              <w:rPr>
                <w:rFonts w:ascii="Arial" w:hAnsi="Arial" w:cs="Arial"/>
                <w:i/>
                <w:iCs/>
                <w:sz w:val="18"/>
                <w:szCs w:val="18"/>
              </w:rPr>
              <w:br/>
            </w:r>
            <w:r>
              <w:rPr>
                <w:rFonts w:ascii="Arial" w:hAnsi="Arial" w:cs="Arial"/>
                <w:b/>
                <w:bCs/>
                <w:i/>
                <w:iCs/>
                <w:sz w:val="18"/>
                <w:szCs w:val="18"/>
              </w:rPr>
              <w:t>Stuart Conover, HorrorTree.Com</w:t>
            </w:r>
          </w:p>
          <w:p w14:paraId="3D5D5E5D" w14:textId="77777777" w:rsidR="00000000" w:rsidRDefault="00A8267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Facebook advertising aimed at people who have an interest in the horror genre and similar authors. Goodreads advertising, Amazon promotions. Press releases and reviews. Author website and social media channels. Publisher website and social media platforms </w:t>
            </w:r>
            <w:r>
              <w:rPr>
                <w:rFonts w:ascii="Arial" w:hAnsi="Arial" w:cs="Arial"/>
                <w:sz w:val="18"/>
                <w:szCs w:val="18"/>
              </w:rPr>
              <w:t>including excerpts of the book on the JHP Fiction blog. Book launch.</w:t>
            </w:r>
          </w:p>
          <w:p w14:paraId="41F9D9F8" w14:textId="165D1118" w:rsidR="00000000" w:rsidRDefault="00A82677">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novel which is </w:t>
            </w:r>
            <w:r w:rsidR="00BE307B">
              <w:rPr>
                <w:rFonts w:ascii="Arial" w:hAnsi="Arial" w:cs="Arial"/>
                <w:sz w:val="18"/>
                <w:szCs w:val="18"/>
              </w:rPr>
              <w:t>post-apocalyptic</w:t>
            </w:r>
            <w:r>
              <w:rPr>
                <w:rFonts w:ascii="Arial" w:hAnsi="Arial" w:cs="Arial"/>
                <w:sz w:val="18"/>
                <w:szCs w:val="18"/>
              </w:rPr>
              <w:t xml:space="preserve"> but not supernatural</w:t>
            </w:r>
            <w:bookmarkStart w:id="0" w:name="_GoBack"/>
            <w:bookmarkEnd w:id="0"/>
            <w:r>
              <w:rPr>
                <w:rFonts w:ascii="Arial" w:hAnsi="Arial" w:cs="Arial"/>
                <w:sz w:val="18"/>
                <w:szCs w:val="18"/>
              </w:rPr>
              <w:t>. It explores an interesting conflict between utopian and dystopian societies. A must-read for fan</w:t>
            </w:r>
            <w:r>
              <w:rPr>
                <w:rFonts w:ascii="Arial" w:hAnsi="Arial" w:cs="Arial"/>
                <w:sz w:val="18"/>
                <w:szCs w:val="18"/>
              </w:rPr>
              <w:t>s of Black Mirror on Netflix.</w:t>
            </w:r>
          </w:p>
          <w:p w14:paraId="292BE42C" w14:textId="77777777" w:rsidR="00000000" w:rsidRDefault="00A82677">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Passage 9780752883304, by Justin Cronin</w:t>
            </w:r>
            <w:r>
              <w:rPr>
                <w:rFonts w:ascii="Arial" w:hAnsi="Arial" w:cs="Arial"/>
                <w:sz w:val="18"/>
                <w:szCs w:val="18"/>
              </w:rPr>
              <w:br/>
              <w:t>Orion, 2011</w:t>
            </w:r>
          </w:p>
          <w:p w14:paraId="13DD471A" w14:textId="77777777" w:rsidR="00000000" w:rsidRDefault="00A8267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(FIC028070)</w:t>
            </w:r>
            <w:r>
              <w:rPr>
                <w:rFonts w:ascii="Arial" w:hAnsi="Arial" w:cs="Arial"/>
                <w:sz w:val="18"/>
                <w:szCs w:val="18"/>
              </w:rPr>
              <w:t xml:space="preserve"> -&gt; Science Fiction (General)</w:t>
            </w:r>
            <w:r>
              <w:rPr>
                <w:rFonts w:ascii="Arial" w:hAnsi="Arial" w:cs="Arial"/>
                <w:sz w:val="15"/>
                <w:szCs w:val="15"/>
              </w:rPr>
              <w:t>(FIC028070)</w:t>
            </w:r>
            <w:r>
              <w:rPr>
                <w:rFonts w:ascii="Arial" w:hAnsi="Arial" w:cs="Arial"/>
                <w:sz w:val="18"/>
                <w:szCs w:val="18"/>
              </w:rPr>
              <w:t xml:space="preserve"> -&gt; Apocalyptic &amp; Post-Apocalyptic</w:t>
            </w:r>
            <w:r>
              <w:rPr>
                <w:rFonts w:ascii="Arial" w:hAnsi="Arial" w:cs="Arial"/>
                <w:sz w:val="15"/>
                <w:szCs w:val="15"/>
              </w:rPr>
              <w:t>(FIC028070)</w:t>
            </w:r>
            <w:r>
              <w:rPr>
                <w:rFonts w:ascii="Arial" w:hAnsi="Arial" w:cs="Arial"/>
                <w:sz w:val="18"/>
                <w:szCs w:val="18"/>
              </w:rPr>
              <w:br/>
              <w:t>FICTION (General)</w:t>
            </w:r>
            <w:r>
              <w:rPr>
                <w:rFonts w:ascii="Arial" w:hAnsi="Arial" w:cs="Arial"/>
                <w:sz w:val="15"/>
                <w:szCs w:val="15"/>
              </w:rPr>
              <w:t>(FIC015000)</w:t>
            </w:r>
            <w:r>
              <w:rPr>
                <w:rFonts w:ascii="Arial" w:hAnsi="Arial" w:cs="Arial"/>
                <w:sz w:val="18"/>
                <w:szCs w:val="18"/>
              </w:rPr>
              <w:t xml:space="preserve"> </w:t>
            </w:r>
            <w:r>
              <w:rPr>
                <w:rFonts w:ascii="Arial" w:hAnsi="Arial" w:cs="Arial"/>
                <w:sz w:val="18"/>
                <w:szCs w:val="18"/>
              </w:rPr>
              <w:t>-&gt; Horror</w:t>
            </w:r>
            <w:r>
              <w:rPr>
                <w:rFonts w:ascii="Arial" w:hAnsi="Arial" w:cs="Arial"/>
                <w:sz w:val="15"/>
                <w:szCs w:val="15"/>
              </w:rPr>
              <w:t>(FIC015000)</w:t>
            </w:r>
            <w:r>
              <w:rPr>
                <w:rFonts w:ascii="Arial" w:hAnsi="Arial" w:cs="Arial"/>
                <w:sz w:val="18"/>
                <w:szCs w:val="18"/>
              </w:rPr>
              <w:br/>
              <w:t>FICTION (General)</w:t>
            </w:r>
            <w:r>
              <w:rPr>
                <w:rFonts w:ascii="Arial" w:hAnsi="Arial" w:cs="Arial"/>
                <w:sz w:val="15"/>
                <w:szCs w:val="15"/>
              </w:rPr>
              <w:t>(FIC009070)</w:t>
            </w:r>
            <w:r>
              <w:rPr>
                <w:rFonts w:ascii="Arial" w:hAnsi="Arial" w:cs="Arial"/>
                <w:sz w:val="18"/>
                <w:szCs w:val="18"/>
              </w:rPr>
              <w:t xml:space="preserve"> -&gt; Fantasy (General)</w:t>
            </w:r>
            <w:r>
              <w:rPr>
                <w:rFonts w:ascii="Arial" w:hAnsi="Arial" w:cs="Arial"/>
                <w:sz w:val="15"/>
                <w:szCs w:val="15"/>
              </w:rPr>
              <w:t>(FIC009070)</w:t>
            </w:r>
            <w:r>
              <w:rPr>
                <w:rFonts w:ascii="Arial" w:hAnsi="Arial" w:cs="Arial"/>
                <w:sz w:val="18"/>
                <w:szCs w:val="18"/>
              </w:rPr>
              <w:t xml:space="preserve"> -&gt; Dark Fantasy</w:t>
            </w:r>
            <w:r>
              <w:rPr>
                <w:rFonts w:ascii="Arial" w:hAnsi="Arial" w:cs="Arial"/>
                <w:sz w:val="15"/>
                <w:szCs w:val="15"/>
              </w:rPr>
              <w:t>(FIC009070)</w:t>
            </w:r>
          </w:p>
        </w:tc>
        <w:tc>
          <w:tcPr>
            <w:tcW w:w="150" w:type="dxa"/>
            <w:hideMark/>
          </w:tcPr>
          <w:p w14:paraId="2AFD5F21" w14:textId="77777777" w:rsidR="00000000" w:rsidRDefault="00A8267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55372EAF" w14:textId="77777777" w:rsidR="00000000" w:rsidRDefault="00A82677">
            <w:pPr>
              <w:spacing w:line="240" w:lineRule="atLeast"/>
              <w:jc w:val="center"/>
              <w:divId w:val="153597004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3146C456" wp14:editId="02E6DBBB">
                  <wp:extent cx="1905000" cy="2952750"/>
                  <wp:effectExtent l="0" t="0" r="0" b="0"/>
                  <wp:docPr id="1" name="Picture 1" descr="http://www.johnhuntpublishing.com/assets/docs/books/6696/jhp5a8c2818b0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696/jhp5a8c2818b05bf.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4106C42B" w14:textId="77777777" w:rsidR="00000000" w:rsidRDefault="00A8267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2018 </w:t>
            </w:r>
          </w:p>
          <w:p w14:paraId="3BA0823C" w14:textId="77777777" w:rsidR="00000000" w:rsidRDefault="00A82677">
            <w:pPr>
              <w:spacing w:after="240" w:line="240" w:lineRule="atLeast"/>
              <w:divId w:val="28824500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978-1-78535-902-6</w:t>
            </w:r>
            <w:r>
              <w:rPr>
                <w:rFonts w:ascii="Arial" w:eastAsia="Times New Roman" w:hAnsi="Arial" w:cs="Arial"/>
                <w:color w:val="2984B0"/>
                <w:sz w:val="20"/>
                <w:szCs w:val="20"/>
              </w:rPr>
              <w:br/>
              <w:t>$19.</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304PP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978-1-78535-903-3</w:t>
            </w:r>
            <w:r>
              <w:rPr>
                <w:rFonts w:ascii="Arial" w:eastAsia="Times New Roman" w:hAnsi="Arial" w:cs="Arial"/>
                <w:color w:val="2984B0"/>
                <w:sz w:val="20"/>
                <w:szCs w:val="20"/>
              </w:rPr>
              <w:br/>
              <w:t>$7.99  |  £4.99</w:t>
            </w:r>
          </w:p>
        </w:tc>
      </w:tr>
      <w:tr w:rsidR="00000000" w14:paraId="7D8B28BA" w14:textId="77777777">
        <w:trPr>
          <w:tblCellSpacing w:w="15" w:type="dxa"/>
        </w:trPr>
        <w:tc>
          <w:tcPr>
            <w:tcW w:w="0" w:type="auto"/>
            <w:vAlign w:val="center"/>
            <w:hideMark/>
          </w:tcPr>
          <w:p w14:paraId="7C2A0C79" w14:textId="77777777" w:rsidR="00000000" w:rsidRDefault="00A8267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cosmicegg-books.com</w:t>
              </w:r>
            </w:hyperlink>
            <w:r>
              <w:rPr>
                <w:rFonts w:ascii="Arial" w:hAnsi="Arial" w:cs="Arial"/>
                <w:sz w:val="18"/>
                <w:szCs w:val="18"/>
              </w:rPr>
              <w:t xml:space="preserve"> </w:t>
            </w:r>
          </w:p>
        </w:tc>
        <w:tc>
          <w:tcPr>
            <w:tcW w:w="0" w:type="auto"/>
            <w:vAlign w:val="center"/>
            <w:hideMark/>
          </w:tcPr>
          <w:p w14:paraId="742D8068" w14:textId="77777777" w:rsidR="00000000" w:rsidRDefault="00A82677">
            <w:pPr>
              <w:rPr>
                <w:rFonts w:ascii="Arial" w:hAnsi="Arial" w:cs="Arial"/>
                <w:sz w:val="18"/>
                <w:szCs w:val="18"/>
              </w:rPr>
            </w:pPr>
          </w:p>
        </w:tc>
        <w:tc>
          <w:tcPr>
            <w:tcW w:w="0" w:type="auto"/>
            <w:vAlign w:val="center"/>
            <w:hideMark/>
          </w:tcPr>
          <w:p w14:paraId="10A3F8C4" w14:textId="77777777" w:rsidR="00000000" w:rsidRDefault="00A8267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6D884928" wp14:editId="206B7487">
                  <wp:extent cx="714375" cy="1447800"/>
                  <wp:effectExtent l="0" t="0" r="9525" b="0"/>
                  <wp:docPr id="2" name="Picture 2" descr="http://johnhuntpublishing.com/assets/images/imprints/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9.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1447800"/>
                          </a:xfrm>
                          <a:prstGeom prst="rect">
                            <a:avLst/>
                          </a:prstGeom>
                          <a:noFill/>
                          <a:ln>
                            <a:noFill/>
                          </a:ln>
                        </pic:spPr>
                      </pic:pic>
                    </a:graphicData>
                  </a:graphic>
                </wp:inline>
              </w:drawing>
            </w:r>
          </w:p>
        </w:tc>
      </w:tr>
    </w:tbl>
    <w:p w14:paraId="5EA66A3E" w14:textId="77777777" w:rsidR="00A82677" w:rsidRDefault="00A82677">
      <w:pPr>
        <w:rPr>
          <w:rFonts w:eastAsia="Times New Roman"/>
        </w:rPr>
      </w:pPr>
    </w:p>
    <w:sectPr w:rsidR="00A8267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E307B"/>
    <w:rsid w:val="00A82677"/>
    <w:rsid w:val="00BE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97B6F"/>
  <w15:chartTrackingRefBased/>
  <w15:docId w15:val="{0290C9FC-E2AF-437C-9AB5-A700F90C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5005">
      <w:marLeft w:val="0"/>
      <w:marRight w:val="0"/>
      <w:marTop w:val="0"/>
      <w:marBottom w:val="0"/>
      <w:divBdr>
        <w:top w:val="none" w:sz="0" w:space="0" w:color="auto"/>
        <w:left w:val="none" w:sz="0" w:space="0" w:color="auto"/>
        <w:bottom w:val="none" w:sz="0" w:space="0" w:color="auto"/>
        <w:right w:val="none" w:sz="0" w:space="0" w:color="auto"/>
      </w:divBdr>
    </w:div>
    <w:div w:id="310452238">
      <w:marLeft w:val="0"/>
      <w:marRight w:val="0"/>
      <w:marTop w:val="0"/>
      <w:marBottom w:val="0"/>
      <w:divBdr>
        <w:top w:val="none" w:sz="0" w:space="0" w:color="auto"/>
        <w:left w:val="none" w:sz="0" w:space="0" w:color="auto"/>
        <w:bottom w:val="none" w:sz="0" w:space="0" w:color="auto"/>
        <w:right w:val="none" w:sz="0" w:space="0" w:color="auto"/>
      </w:divBdr>
    </w:div>
    <w:div w:id="153597004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696/jhp5a8c2818b05bf.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idturtonauthor.wordpress.com" TargetMode="External"/><Relationship Id="rId11" Type="http://schemas.openxmlformats.org/officeDocument/2006/relationships/fontTable" Target="fontTable.xml"/><Relationship Id="rId5" Type="http://schemas.openxmlformats.org/officeDocument/2006/relationships/hyperlink" Target="http://davidturtonauthor.wordpress.com" TargetMode="External"/><Relationship Id="rId10" Type="http://schemas.openxmlformats.org/officeDocument/2006/relationships/image" Target="http://johnhuntpublishing.com/assets/images/imprints/49.gif" TargetMode="External"/><Relationship Id="rId4" Type="http://schemas.openxmlformats.org/officeDocument/2006/relationships/hyperlink" Target="https://www.facebook.com/davidturtonauthor/" TargetMode="External"/><Relationship Id="rId9" Type="http://schemas.openxmlformats.org/officeDocument/2006/relationships/hyperlink" Target="http://cosmicegg-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Malaise, The</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Malaise, The</dc:title>
  <dc:subject/>
  <dc:creator>Beccy Conway</dc:creator>
  <cp:keywords/>
  <dc:description/>
  <cp:lastModifiedBy>Beccy Conway</cp:lastModifiedBy>
  <cp:revision>2</cp:revision>
  <dcterms:created xsi:type="dcterms:W3CDTF">2018-03-23T15:37:00Z</dcterms:created>
  <dcterms:modified xsi:type="dcterms:W3CDTF">2018-03-23T15:37:00Z</dcterms:modified>
</cp:coreProperties>
</file>