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F22535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F22535">
            <w:pPr>
              <w:spacing w:line="240" w:lineRule="atLeast"/>
              <w:jc w:val="center"/>
              <w:divId w:val="15201973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Disordered Minds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How Dangerous Personalities Are Destroying Democracy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F22535">
            <w:pPr>
              <w:pStyle w:val="NormalWeb"/>
              <w:spacing w:line="240" w:lineRule="atLeast"/>
              <w:jc w:val="center"/>
              <w:divId w:val="1520197364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Ian Hughes</w:t>
            </w:r>
          </w:p>
          <w:p w:rsidR="00AA26EF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Disordered Minds offers a compelling and timely account of the dangers posed by narcissistic leaders, and provides a stark warning that the conditions in which this psychopathy flourishes - extremes of social inequality and a culture of hyper-individualism</w:t>
            </w:r>
            <w:r>
              <w:rPr>
                <w:rFonts w:ascii="Arial" w:hAnsi="Arial" w:cs="Arial"/>
                <w:sz w:val="18"/>
                <w:szCs w:val="18"/>
              </w:rPr>
              <w:t xml:space="preserve"> - are the hallmarks of our present age.</w:t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'An excellent account of how malignant narcissism is evident in the lives of the great dictators, and how the conditions in which this psychopathy flourishes have returned to haunt us.'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Dr Kieran Keohane, editor of </w:t>
            </w:r>
            <w:r>
              <w:rPr>
                <w:rFonts w:ascii="Arial" w:hAnsi="Arial" w:cs="Arial"/>
                <w:sz w:val="18"/>
                <w:szCs w:val="18"/>
              </w:rPr>
              <w:t>The Social Pathologies of Contemporary Civilization</w:t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Ian Hughes, PhD, is a Research Fellow at the Environmental Research Institute, University College Cork</w:t>
            </w:r>
            <w:r>
              <w:rPr>
                <w:rFonts w:ascii="Arial" w:hAnsi="Arial" w:cs="Arial"/>
                <w:sz w:val="18"/>
                <w:szCs w:val="18"/>
              </w:rPr>
              <w:t>. His writing on personality disorders has appeared on Psychology Today and Open Democracy. His successful blog disorderedworld.com focuses on dangerous personality disorders and their consequences. Ian lives in Dublin, Ireland.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@disorderedworld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Power to the People: Assessing Democracy in Ireland (9781905494378), New Island Books, 2007.</w:t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A26EF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an age of right-wing ‘illiberal democracy’, xenophobic populism and the rise of politicians such as Trump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 Le Pen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Disordered Minds is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 diagnostic tool with which to identify both the social disorders and personality disorders that can threaten hard won democratic freedoms</w:t>
            </w:r>
            <w:r w:rsidR="00EB2C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B2CEB" w:rsidRPr="00EB2CEB">
              <w:rPr>
                <w:rFonts w:ascii="Arial" w:hAnsi="Arial" w:cs="Arial"/>
                <w:i/>
                <w:iCs/>
                <w:sz w:val="18"/>
                <w:szCs w:val="18"/>
              </w:rPr>
              <w:t>and undermine moves towards building a less unequal society and securing basic socio-economic rights for all</w:t>
            </w:r>
            <w:r w:rsidR="00AA26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John Barry, author of The Politics of Actually Existing Unsustainability</w:t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A26EF">
              <w:rPr>
                <w:rFonts w:ascii="Arial" w:hAnsi="Arial" w:cs="Arial"/>
                <w:sz w:val="18"/>
                <w:szCs w:val="18"/>
              </w:rPr>
              <w:t xml:space="preserve">Promotion via author’s </w:t>
            </w:r>
            <w:r>
              <w:rPr>
                <w:rFonts w:ascii="Arial" w:hAnsi="Arial" w:cs="Arial"/>
                <w:sz w:val="18"/>
                <w:szCs w:val="18"/>
              </w:rPr>
              <w:t>blog</w:t>
            </w:r>
            <w:r w:rsidR="00AA26EF">
              <w:rPr>
                <w:rFonts w:ascii="Arial" w:hAnsi="Arial" w:cs="Arial"/>
                <w:sz w:val="18"/>
                <w:szCs w:val="18"/>
              </w:rPr>
              <w:t xml:space="preserve"> which has</w:t>
            </w:r>
            <w:r w:rsidR="00AA26EF" w:rsidRPr="00AA26EF">
              <w:rPr>
                <w:rFonts w:ascii="Arial" w:hAnsi="Arial" w:cs="Arial"/>
                <w:sz w:val="18"/>
                <w:szCs w:val="18"/>
              </w:rPr>
              <w:t xml:space="preserve"> been shortlisted in the Top 10 Political Blogs in Ireland </w:t>
            </w:r>
            <w:r w:rsidR="00AA26EF">
              <w:rPr>
                <w:rFonts w:ascii="Arial" w:hAnsi="Arial" w:cs="Arial"/>
                <w:sz w:val="18"/>
                <w:szCs w:val="18"/>
              </w:rPr>
              <w:t>on several occasions. Cross promotion via Zero Books social platforms and author’s own</w:t>
            </w:r>
            <w:r>
              <w:rPr>
                <w:rFonts w:ascii="Arial" w:hAnsi="Arial" w:cs="Arial"/>
                <w:sz w:val="18"/>
                <w:szCs w:val="18"/>
              </w:rPr>
              <w:t xml:space="preserve"> 10,000 Twitter followers @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disorderedworld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A26EF">
              <w:rPr>
                <w:rFonts w:ascii="Arial" w:hAnsi="Arial" w:cs="Arial"/>
                <w:sz w:val="18"/>
                <w:szCs w:val="18"/>
              </w:rPr>
              <w:t xml:space="preserve"> Articles</w:t>
            </w:r>
            <w:r w:rsidR="00EB2CE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EB2CEB" w:rsidRPr="00EB2CEB">
              <w:rPr>
                <w:rFonts w:ascii="Arial" w:hAnsi="Arial" w:cs="Arial"/>
                <w:sz w:val="18"/>
                <w:szCs w:val="18"/>
              </w:rPr>
              <w:t> Psychology Today</w:t>
            </w:r>
            <w:r w:rsidR="00EB2CEB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EB2CEB" w:rsidRPr="00EB2CEB">
              <w:rPr>
                <w:rFonts w:ascii="Arial" w:hAnsi="Arial" w:cs="Arial"/>
                <w:sz w:val="18"/>
                <w:szCs w:val="18"/>
              </w:rPr>
              <w:t xml:space="preserve"> Open Democracy</w:t>
            </w:r>
            <w:r w:rsidR="00EB2CEB">
              <w:rPr>
                <w:rFonts w:ascii="Arial" w:hAnsi="Arial" w:cs="Arial"/>
                <w:sz w:val="18"/>
                <w:szCs w:val="18"/>
              </w:rPr>
              <w:t>. R</w:t>
            </w:r>
            <w:r w:rsidR="00AA26EF">
              <w:rPr>
                <w:rFonts w:ascii="Arial" w:hAnsi="Arial" w:cs="Arial"/>
                <w:sz w:val="18"/>
                <w:szCs w:val="18"/>
              </w:rPr>
              <w:t>adio interviews. International conferences.</w:t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The first contemporary book which expli</w:t>
            </w:r>
            <w:r>
              <w:rPr>
                <w:rFonts w:ascii="Arial" w:hAnsi="Arial" w:cs="Arial"/>
                <w:sz w:val="18"/>
                <w:szCs w:val="18"/>
              </w:rPr>
              <w:t>citly makes the link between dangerous personality disorders and democratic decline, presenting a psychological perspective on democracy by defining it as a system of defences designed to protect society against dictatorship.</w:t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Retreat of</w:t>
            </w:r>
            <w:r>
              <w:rPr>
                <w:rFonts w:ascii="Arial" w:hAnsi="Arial" w:cs="Arial"/>
                <w:sz w:val="18"/>
                <w:szCs w:val="18"/>
              </w:rPr>
              <w:t xml:space="preserve"> Western Liberalism 9780349143026, by Edward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Abacus, 2018</w:t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(POL025000)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Political Process (General)</w:t>
            </w:r>
            <w:r>
              <w:rPr>
                <w:rFonts w:ascii="Arial" w:hAnsi="Arial" w:cs="Arial"/>
                <w:sz w:val="15"/>
                <w:szCs w:val="15"/>
              </w:rPr>
              <w:t>(POL025000)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Leadership</w:t>
            </w:r>
            <w:r>
              <w:rPr>
                <w:rFonts w:ascii="Arial" w:hAnsi="Arial" w:cs="Arial"/>
                <w:sz w:val="15"/>
                <w:szCs w:val="15"/>
              </w:rPr>
              <w:t>(POL025000)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PSYCHOLOGY (General)</w:t>
            </w:r>
            <w:r>
              <w:rPr>
                <w:rFonts w:ascii="Arial" w:hAnsi="Arial" w:cs="Arial"/>
                <w:sz w:val="15"/>
                <w:szCs w:val="15"/>
              </w:rPr>
              <w:t>(PSY022080)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Psychopathology (General)</w:t>
            </w:r>
            <w:r>
              <w:rPr>
                <w:rFonts w:ascii="Arial" w:hAnsi="Arial" w:cs="Arial"/>
                <w:sz w:val="15"/>
                <w:szCs w:val="15"/>
              </w:rPr>
              <w:t>(PSY022080)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</w:t>
            </w:r>
            <w:r>
              <w:rPr>
                <w:rFonts w:ascii="Arial" w:hAnsi="Arial" w:cs="Arial"/>
                <w:sz w:val="18"/>
                <w:szCs w:val="18"/>
              </w:rPr>
              <w:t>ersonality Disorders</w:t>
            </w:r>
            <w:r>
              <w:rPr>
                <w:rFonts w:ascii="Arial" w:hAnsi="Arial" w:cs="Arial"/>
                <w:sz w:val="15"/>
                <w:szCs w:val="15"/>
              </w:rPr>
              <w:t>(PSY022080)</w:t>
            </w:r>
            <w:r>
              <w:rPr>
                <w:rFonts w:ascii="Arial" w:hAnsi="Arial" w:cs="Arial"/>
                <w:sz w:val="18"/>
                <w:szCs w:val="18"/>
              </w:rPr>
              <w:br/>
              <w:t>BUSINESS &amp; ECONOMICS (General)</w:t>
            </w:r>
            <w:r>
              <w:rPr>
                <w:rFonts w:ascii="Arial" w:hAnsi="Arial" w:cs="Arial"/>
                <w:sz w:val="15"/>
                <w:szCs w:val="15"/>
              </w:rPr>
              <w:t>(BUS022000)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Economic Conditions</w:t>
            </w:r>
            <w:r>
              <w:rPr>
                <w:rFonts w:ascii="Arial" w:hAnsi="Arial" w:cs="Arial"/>
                <w:sz w:val="15"/>
                <w:szCs w:val="15"/>
              </w:rPr>
              <w:t>(BUS022000)</w:t>
            </w:r>
          </w:p>
        </w:tc>
        <w:tc>
          <w:tcPr>
            <w:tcW w:w="150" w:type="dxa"/>
            <w:hideMark/>
          </w:tcPr>
          <w:p w:rsidR="00000000" w:rsidRDefault="00F22535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F22535">
            <w:pPr>
              <w:spacing w:line="240" w:lineRule="atLeast"/>
              <w:jc w:val="center"/>
              <w:divId w:val="148230679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640/jhp5a1d7fb894a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640/jhp5a1d7fb894a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September 2018 </w:t>
            </w:r>
          </w:p>
          <w:p w:rsidR="00000000" w:rsidRDefault="00F22535">
            <w:pPr>
              <w:spacing w:after="240" w:line="240" w:lineRule="atLeast"/>
              <w:divId w:val="195451184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978-1-78535-880-7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978-1-78535-881-4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$17.99  |  £9.99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2017957123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2253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22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22535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535" w:rsidRDefault="00F22535">
      <w:pPr>
        <w:rPr>
          <w:rFonts w:eastAsia="Times New Roman"/>
        </w:rPr>
      </w:pPr>
    </w:p>
    <w:sectPr w:rsidR="00F225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F"/>
    <w:rsid w:val="00AA26EF"/>
    <w:rsid w:val="00EB2CEB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BC10E"/>
  <w15:chartTrackingRefBased/>
  <w15:docId w15:val="{F66ED9B6-9DDE-46FC-BC0D-77BA5EB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6640/jhp5a1d7fb894a7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orderedworl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orderedworld.com/" TargetMode="External"/><Relationship Id="rId10" Type="http://schemas.openxmlformats.org/officeDocument/2006/relationships/image" Target="http://johnhuntpublishing.com/assets/images/imprints/9.gif" TargetMode="External"/><Relationship Id="rId4" Type="http://schemas.openxmlformats.org/officeDocument/2006/relationships/hyperlink" Target="https://www.facebook.com/Disordered-World-493577244042771/" TargetMode="External"/><Relationship Id="rId9" Type="http://schemas.openxmlformats.org/officeDocument/2006/relationships/hyperlink" Target="http://zero-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Disordered Minds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Disordered Minds</dc:title>
  <dc:subject/>
  <dc:creator>Beccy Conway</dc:creator>
  <cp:keywords/>
  <dc:description/>
  <cp:lastModifiedBy>Beccy Conway</cp:lastModifiedBy>
  <cp:revision>2</cp:revision>
  <dcterms:created xsi:type="dcterms:W3CDTF">2017-12-14T16:57:00Z</dcterms:created>
  <dcterms:modified xsi:type="dcterms:W3CDTF">2017-12-14T16:57:00Z</dcterms:modified>
</cp:coreProperties>
</file>