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6626A786" w14:textId="77777777">
        <w:trPr>
          <w:tblCellSpacing w:w="15" w:type="dxa"/>
        </w:trPr>
        <w:tc>
          <w:tcPr>
            <w:tcW w:w="0" w:type="auto"/>
            <w:gridSpan w:val="3"/>
            <w:vAlign w:val="center"/>
            <w:hideMark/>
          </w:tcPr>
          <w:p w14:paraId="1E38050E" w14:textId="77777777" w:rsidR="00000000" w:rsidRDefault="00EE609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14:paraId="42B2AD18" w14:textId="77777777">
        <w:trPr>
          <w:tblCellSpacing w:w="15" w:type="dxa"/>
        </w:trPr>
        <w:tc>
          <w:tcPr>
            <w:tcW w:w="7650" w:type="dxa"/>
            <w:hideMark/>
          </w:tcPr>
          <w:p w14:paraId="73F5BDC8" w14:textId="77777777" w:rsidR="00000000" w:rsidRDefault="00EE6095">
            <w:pPr>
              <w:spacing w:line="240" w:lineRule="atLeast"/>
              <w:jc w:val="center"/>
              <w:divId w:val="975837343"/>
              <w:rPr>
                <w:rFonts w:ascii="Arial" w:eastAsia="Times New Roman" w:hAnsi="Arial" w:cs="Arial"/>
                <w:sz w:val="18"/>
                <w:szCs w:val="18"/>
              </w:rPr>
            </w:pPr>
            <w:r>
              <w:rPr>
                <w:rFonts w:ascii="Arial" w:eastAsia="Times New Roman" w:hAnsi="Arial" w:cs="Arial"/>
                <w:b/>
                <w:bCs/>
                <w:color w:val="1C50D6"/>
                <w:sz w:val="36"/>
                <w:szCs w:val="36"/>
              </w:rPr>
              <w:t xml:space="preserve">Some Books Aren’t </w:t>
            </w:r>
            <w:proofErr w:type="gramStart"/>
            <w:r>
              <w:rPr>
                <w:rFonts w:ascii="Arial" w:eastAsia="Times New Roman" w:hAnsi="Arial" w:cs="Arial"/>
                <w:b/>
                <w:bCs/>
                <w:color w:val="1C50D6"/>
                <w:sz w:val="36"/>
                <w:szCs w:val="36"/>
              </w:rPr>
              <w:t>For</w:t>
            </w:r>
            <w:proofErr w:type="gramEnd"/>
            <w:r>
              <w:rPr>
                <w:rFonts w:ascii="Arial" w:eastAsia="Times New Roman" w:hAnsi="Arial" w:cs="Arial"/>
                <w:b/>
                <w:bCs/>
                <w:color w:val="1C50D6"/>
                <w:sz w:val="36"/>
                <w:szCs w:val="36"/>
              </w:rPr>
              <w:t xml:space="preserve"> Reading</w:t>
            </w:r>
            <w:r>
              <w:rPr>
                <w:rFonts w:ascii="Arial" w:eastAsia="Times New Roman" w:hAnsi="Arial" w:cs="Arial"/>
                <w:color w:val="1C50D6"/>
                <w:sz w:val="18"/>
                <w:szCs w:val="18"/>
              </w:rPr>
              <w:br/>
            </w:r>
            <w:r>
              <w:rPr>
                <w:rFonts w:ascii="Arial" w:eastAsia="Times New Roman" w:hAnsi="Arial" w:cs="Arial"/>
                <w:color w:val="1C50D6"/>
                <w:sz w:val="21"/>
                <w:szCs w:val="21"/>
              </w:rPr>
              <w:t>A Novel</w:t>
            </w:r>
            <w:r>
              <w:rPr>
                <w:rFonts w:ascii="Arial" w:eastAsia="Times New Roman" w:hAnsi="Arial" w:cs="Arial"/>
                <w:color w:val="1C50D6"/>
                <w:sz w:val="18"/>
                <w:szCs w:val="18"/>
              </w:rPr>
              <w:t xml:space="preserve"> </w:t>
            </w:r>
          </w:p>
          <w:p w14:paraId="357E9665" w14:textId="77777777" w:rsidR="00000000" w:rsidRDefault="00EE6095">
            <w:pPr>
              <w:pStyle w:val="NormalWeb"/>
              <w:spacing w:line="240" w:lineRule="atLeast"/>
              <w:jc w:val="center"/>
              <w:divId w:val="975837343"/>
              <w:rPr>
                <w:rFonts w:ascii="Arial" w:hAnsi="Arial" w:cs="Arial"/>
                <w:color w:val="1C50D6"/>
                <w:sz w:val="18"/>
                <w:szCs w:val="18"/>
              </w:rPr>
            </w:pPr>
            <w:r>
              <w:rPr>
                <w:rFonts w:ascii="Arial" w:hAnsi="Arial" w:cs="Arial"/>
                <w:color w:val="1C50D6"/>
                <w:sz w:val="18"/>
                <w:szCs w:val="18"/>
              </w:rPr>
              <w:t>Howard Marc Chesley</w:t>
            </w:r>
          </w:p>
          <w:p w14:paraId="545C7A88" w14:textId="77777777" w:rsidR="00E269F6" w:rsidRDefault="00EE6095">
            <w:pPr>
              <w:pStyle w:val="NormalWeb"/>
              <w:spacing w:line="240" w:lineRule="atLeast"/>
              <w:rPr>
                <w:rFonts w:ascii="Arial" w:hAnsi="Arial" w:cs="Arial"/>
                <w:sz w:val="18"/>
                <w:szCs w:val="18"/>
              </w:rPr>
            </w:pPr>
            <w:r w:rsidRPr="00E269F6">
              <w:rPr>
                <w:rFonts w:ascii="Arial" w:hAnsi="Arial" w:cs="Arial"/>
                <w:b/>
                <w:sz w:val="18"/>
                <w:szCs w:val="18"/>
              </w:rPr>
              <w:t>Martin Fourchette is on a mission to retrieve his priceless, first-edition copy of The Old Man and the Sea, inscribed on the flyleaf by Papa Hemingway himself.</w:t>
            </w:r>
            <w:r>
              <w:rPr>
                <w:rFonts w:ascii="Arial" w:hAnsi="Arial" w:cs="Arial"/>
                <w:sz w:val="18"/>
                <w:szCs w:val="18"/>
              </w:rPr>
              <w:t xml:space="preserve"> He unearthed it at the bottom of a bin of castoffs at a thrift store in Anaheim, and then Helmet</w:t>
            </w:r>
            <w:r>
              <w:rPr>
                <w:rFonts w:ascii="Arial" w:hAnsi="Arial" w:cs="Arial"/>
                <w:sz w:val="18"/>
                <w:szCs w:val="18"/>
              </w:rPr>
              <w:t>-Head, Martin’s moped-driving book-scout competitor and nemesis, filched it. How, after an auspicious start at Hotchkiss and Yale, then a great job</w:t>
            </w:r>
            <w:bookmarkStart w:id="0" w:name="_GoBack"/>
            <w:bookmarkEnd w:id="0"/>
            <w:r>
              <w:rPr>
                <w:rFonts w:ascii="Arial" w:hAnsi="Arial" w:cs="Arial"/>
                <w:sz w:val="18"/>
                <w:szCs w:val="18"/>
              </w:rPr>
              <w:t xml:space="preserve"> in advertising and a loving young family did Martin manage to lose it all and fall so far from grace? That i</w:t>
            </w:r>
            <w:r>
              <w:rPr>
                <w:rFonts w:ascii="Arial" w:hAnsi="Arial" w:cs="Arial"/>
                <w:sz w:val="18"/>
                <w:szCs w:val="18"/>
              </w:rPr>
              <w:t xml:space="preserve">s something that he can’t help but contemplate while crusading through the dark recesses of Los Angeles as he struggles to retrieve his treasured book from a dishevelled, moped-driving Moriarty. </w:t>
            </w:r>
          </w:p>
          <w:p w14:paraId="7AD58513" w14:textId="33EE2ECC" w:rsidR="00000000" w:rsidRDefault="00EE6095">
            <w:pPr>
              <w:pStyle w:val="NormalWeb"/>
              <w:spacing w:line="240" w:lineRule="atLeast"/>
              <w:rPr>
                <w:rFonts w:ascii="Arial" w:hAnsi="Arial" w:cs="Arial"/>
                <w:sz w:val="18"/>
                <w:szCs w:val="18"/>
              </w:rPr>
            </w:pPr>
            <w:r w:rsidRPr="00E269F6">
              <w:rPr>
                <w:rFonts w:ascii="Arial" w:hAnsi="Arial" w:cs="Arial"/>
                <w:i/>
                <w:sz w:val="18"/>
                <w:szCs w:val="18"/>
              </w:rPr>
              <w:t>'Storytelling like T.C. Boyle, characters worthy of Robert St</w:t>
            </w:r>
            <w:r w:rsidRPr="00E269F6">
              <w:rPr>
                <w:rFonts w:ascii="Arial" w:hAnsi="Arial" w:cs="Arial"/>
                <w:i/>
                <w:sz w:val="18"/>
                <w:szCs w:val="18"/>
              </w:rPr>
              <w:t>one. Howard Marc Chesley creates compelling drama from everyday events, turning the life of an internet bookseller into a thriller. I couldn't stop reading.'</w:t>
            </w:r>
            <w:r>
              <w:rPr>
                <w:rFonts w:ascii="Arial" w:hAnsi="Arial" w:cs="Arial"/>
                <w:sz w:val="18"/>
                <w:szCs w:val="18"/>
              </w:rPr>
              <w:t xml:space="preserve"> </w:t>
            </w:r>
            <w:r w:rsidRPr="00E269F6">
              <w:rPr>
                <w:rFonts w:ascii="Arial" w:hAnsi="Arial" w:cs="Arial"/>
                <w:b/>
                <w:i/>
                <w:sz w:val="18"/>
                <w:szCs w:val="18"/>
              </w:rPr>
              <w:t>David Webb Peoples, Writer of Blade Runner</w:t>
            </w:r>
          </w:p>
          <w:p w14:paraId="6C5F29A7" w14:textId="77777777"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Howard Chesley has had a long</w:t>
            </w:r>
            <w:r>
              <w:rPr>
                <w:rFonts w:ascii="Arial" w:hAnsi="Arial" w:cs="Arial"/>
                <w:sz w:val="18"/>
                <w:szCs w:val="18"/>
              </w:rPr>
              <w:t xml:space="preserve"> professional career as a producer and writer of dramatic television and films, having worked for all the major Hollywood studios. An interest in sourcing interesting books at auctions and selling them online led to the inspiration for his debut novel, Gre</w:t>
            </w:r>
            <w:r>
              <w:rPr>
                <w:rFonts w:ascii="Arial" w:hAnsi="Arial" w:cs="Arial"/>
                <w:sz w:val="18"/>
                <w:szCs w:val="18"/>
              </w:rPr>
              <w:t xml:space="preserve">ater Fool. Howard lives in Los Angeles, CA, USA. </w:t>
            </w:r>
          </w:p>
          <w:p w14:paraId="19CDE055" w14:textId="77777777"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rollicking tale by Howard Chesley, about a book scout who loses his prize signed copy of "The Old Man and the Sea" and goes on an Ahab-like journey to get it back, burrowing deep into the boo</w:t>
            </w:r>
            <w:r>
              <w:rPr>
                <w:rFonts w:ascii="Arial" w:hAnsi="Arial" w:cs="Arial"/>
                <w:i/>
                <w:iCs/>
                <w:sz w:val="18"/>
                <w:szCs w:val="18"/>
              </w:rPr>
              <w:t>kseller subculture of L.A. like a spelunker into a dark cave. A great first novel by a skilful storyteller supreme!</w:t>
            </w:r>
            <w:r>
              <w:rPr>
                <w:rFonts w:ascii="Arial" w:hAnsi="Arial" w:cs="Arial"/>
                <w:i/>
                <w:iCs/>
                <w:sz w:val="18"/>
                <w:szCs w:val="18"/>
              </w:rPr>
              <w:br/>
            </w:r>
            <w:r>
              <w:rPr>
                <w:rFonts w:ascii="Arial" w:hAnsi="Arial" w:cs="Arial"/>
                <w:b/>
                <w:bCs/>
                <w:i/>
                <w:iCs/>
                <w:sz w:val="18"/>
                <w:szCs w:val="18"/>
              </w:rPr>
              <w:t>Lucian Truscott IV, Salon Magazine</w:t>
            </w:r>
          </w:p>
          <w:p w14:paraId="0A23EFAE" w14:textId="77777777"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Source key endorsements from Hollywood and beyond. Targeted promotion to several online</w:t>
            </w:r>
            <w:r>
              <w:rPr>
                <w:rFonts w:ascii="Arial" w:hAnsi="Arial" w:cs="Arial"/>
                <w:sz w:val="18"/>
                <w:szCs w:val="18"/>
              </w:rPr>
              <w:t xml:space="preserve"> groups, including forums for bibliophiles and book collectors; promote to readers of contemporary fiction via Goodreads/Instagram. YouTube trailer for book. Book launch and readings. Interviews using author's network of writers.</w:t>
            </w:r>
          </w:p>
          <w:p w14:paraId="1FAE8EAD" w14:textId="1EC5A5B9"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Takes the reader on a </w:t>
            </w:r>
            <w:r>
              <w:rPr>
                <w:rFonts w:ascii="Arial" w:hAnsi="Arial" w:cs="Arial"/>
                <w:sz w:val="18"/>
                <w:szCs w:val="18"/>
              </w:rPr>
              <w:t xml:space="preserve">grand tour of the dark underbelly of Los Angeles, following the concealed lives of book scouts. Sharp-edged, often </w:t>
            </w:r>
            <w:r w:rsidR="00E269F6">
              <w:rPr>
                <w:rFonts w:ascii="Arial" w:hAnsi="Arial" w:cs="Arial"/>
                <w:sz w:val="18"/>
                <w:szCs w:val="18"/>
              </w:rPr>
              <w:t>heart-breaking</w:t>
            </w:r>
            <w:r>
              <w:rPr>
                <w:rFonts w:ascii="Arial" w:hAnsi="Arial" w:cs="Arial"/>
                <w:sz w:val="18"/>
                <w:szCs w:val="18"/>
              </w:rPr>
              <w:t>, this is the story of a man who, due to a series of missteps has lost family, respect and a livelihood, and is seeking redempti</w:t>
            </w:r>
            <w:r>
              <w:rPr>
                <w:rFonts w:ascii="Arial" w:hAnsi="Arial" w:cs="Arial"/>
                <w:sz w:val="18"/>
                <w:szCs w:val="18"/>
              </w:rPr>
              <w:t>on.</w:t>
            </w:r>
          </w:p>
          <w:p w14:paraId="06A439A0" w14:textId="77777777"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Locals 9780812983395, by Jonathan Dee</w:t>
            </w:r>
            <w:r>
              <w:rPr>
                <w:rFonts w:ascii="Arial" w:hAnsi="Arial" w:cs="Arial"/>
                <w:sz w:val="18"/>
                <w:szCs w:val="18"/>
              </w:rPr>
              <w:br/>
              <w:t>Random House, 2017</w:t>
            </w:r>
          </w:p>
          <w:p w14:paraId="65435A22" w14:textId="77777777" w:rsidR="00000000" w:rsidRDefault="00EE609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(FIC030000)</w:t>
            </w:r>
            <w:r>
              <w:rPr>
                <w:rFonts w:ascii="Arial" w:hAnsi="Arial" w:cs="Arial"/>
                <w:sz w:val="18"/>
                <w:szCs w:val="18"/>
              </w:rPr>
              <w:t xml:space="preserve"> -&gt; Thrillers (General)</w:t>
            </w:r>
            <w:r>
              <w:rPr>
                <w:rFonts w:ascii="Arial" w:hAnsi="Arial" w:cs="Arial"/>
                <w:sz w:val="15"/>
                <w:szCs w:val="15"/>
              </w:rPr>
              <w:t>(FIC030000)</w:t>
            </w:r>
            <w:r>
              <w:rPr>
                <w:rFonts w:ascii="Arial" w:hAnsi="Arial" w:cs="Arial"/>
                <w:sz w:val="18"/>
                <w:szCs w:val="18"/>
              </w:rPr>
              <w:t xml:space="preserve"> -&gt; Suspense</w:t>
            </w:r>
            <w:r>
              <w:rPr>
                <w:rFonts w:ascii="Arial" w:hAnsi="Arial" w:cs="Arial"/>
                <w:sz w:val="15"/>
                <w:szCs w:val="15"/>
              </w:rPr>
              <w:t>(FIC030000)</w:t>
            </w:r>
            <w:r>
              <w:rPr>
                <w:rFonts w:ascii="Arial" w:hAnsi="Arial" w:cs="Arial"/>
                <w:sz w:val="18"/>
                <w:szCs w:val="18"/>
              </w:rPr>
              <w:br/>
              <w:t>FICTION (General)</w:t>
            </w:r>
            <w:r>
              <w:rPr>
                <w:rFonts w:ascii="Arial" w:hAnsi="Arial" w:cs="Arial"/>
                <w:sz w:val="15"/>
                <w:szCs w:val="15"/>
              </w:rPr>
              <w:t>(FIC049050)</w:t>
            </w:r>
            <w:r>
              <w:rPr>
                <w:rFonts w:ascii="Arial" w:hAnsi="Arial" w:cs="Arial"/>
                <w:sz w:val="18"/>
                <w:szCs w:val="18"/>
              </w:rPr>
              <w:t xml:space="preserve"> -&gt; African American (General)</w:t>
            </w:r>
            <w:r>
              <w:rPr>
                <w:rFonts w:ascii="Arial" w:hAnsi="Arial" w:cs="Arial"/>
                <w:sz w:val="15"/>
                <w:szCs w:val="15"/>
              </w:rPr>
              <w:t>(FIC049050)</w:t>
            </w:r>
            <w:r>
              <w:rPr>
                <w:rFonts w:ascii="Arial" w:hAnsi="Arial" w:cs="Arial"/>
                <w:sz w:val="18"/>
                <w:szCs w:val="18"/>
              </w:rPr>
              <w:t xml:space="preserve"> -</w:t>
            </w:r>
            <w:r>
              <w:rPr>
                <w:rFonts w:ascii="Arial" w:hAnsi="Arial" w:cs="Arial"/>
                <w:sz w:val="18"/>
                <w:szCs w:val="18"/>
              </w:rPr>
              <w:t>&gt; Mystery &amp; Detective</w:t>
            </w:r>
            <w:r>
              <w:rPr>
                <w:rFonts w:ascii="Arial" w:hAnsi="Arial" w:cs="Arial"/>
                <w:sz w:val="15"/>
                <w:szCs w:val="15"/>
              </w:rPr>
              <w:t>(FIC049050)</w:t>
            </w:r>
            <w:r>
              <w:rPr>
                <w:rFonts w:ascii="Arial" w:hAnsi="Arial" w:cs="Arial"/>
                <w:sz w:val="18"/>
                <w:szCs w:val="18"/>
              </w:rPr>
              <w:br/>
              <w:t>FICTION (General)</w:t>
            </w:r>
            <w:r>
              <w:rPr>
                <w:rFonts w:ascii="Arial" w:hAnsi="Arial" w:cs="Arial"/>
                <w:sz w:val="15"/>
                <w:szCs w:val="15"/>
              </w:rPr>
              <w:t>(FIC022100)</w:t>
            </w:r>
            <w:r>
              <w:rPr>
                <w:rFonts w:ascii="Arial" w:hAnsi="Arial" w:cs="Arial"/>
                <w:sz w:val="18"/>
                <w:szCs w:val="18"/>
              </w:rPr>
              <w:t xml:space="preserve"> -&gt; Mystery &amp; Detective (General)</w:t>
            </w:r>
            <w:r>
              <w:rPr>
                <w:rFonts w:ascii="Arial" w:hAnsi="Arial" w:cs="Arial"/>
                <w:sz w:val="15"/>
                <w:szCs w:val="15"/>
              </w:rPr>
              <w:t>(FIC022100)</w:t>
            </w:r>
            <w:r>
              <w:rPr>
                <w:rFonts w:ascii="Arial" w:hAnsi="Arial" w:cs="Arial"/>
                <w:sz w:val="18"/>
                <w:szCs w:val="18"/>
              </w:rPr>
              <w:t xml:space="preserve"> -&gt; Amateur Sleuth</w:t>
            </w:r>
            <w:r>
              <w:rPr>
                <w:rFonts w:ascii="Arial" w:hAnsi="Arial" w:cs="Arial"/>
                <w:sz w:val="15"/>
                <w:szCs w:val="15"/>
              </w:rPr>
              <w:t>(FIC022100)</w:t>
            </w:r>
          </w:p>
        </w:tc>
        <w:tc>
          <w:tcPr>
            <w:tcW w:w="150" w:type="dxa"/>
            <w:hideMark/>
          </w:tcPr>
          <w:p w14:paraId="63E5AE3B" w14:textId="77777777" w:rsidR="00000000" w:rsidRDefault="00EE609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D59EC24" w14:textId="77777777" w:rsidR="00000000" w:rsidRDefault="00EE6095">
            <w:pPr>
              <w:spacing w:line="240" w:lineRule="atLeast"/>
              <w:jc w:val="center"/>
              <w:divId w:val="32913681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FCB29D6" wp14:editId="5010C4BE">
                  <wp:extent cx="1920240" cy="2926080"/>
                  <wp:effectExtent l="0" t="0" r="3810" b="7620"/>
                  <wp:docPr id="1" name="Picture 1" descr="http://www.johnhuntpublishing.com/assets/docs/books/6598/jhp5b06d582e9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98/jhp5b06d582e9860.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DC511B1" w14:textId="77777777" w:rsidR="00000000" w:rsidRDefault="00EE609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0C44B3CE" w14:textId="77777777" w:rsidR="00000000" w:rsidRDefault="00EE6095">
            <w:pPr>
              <w:spacing w:after="240" w:line="240" w:lineRule="atLeast"/>
              <w:divId w:val="184158194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978-1-78535-878-4</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978-1-78535-879-1</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2017962235</w:t>
            </w:r>
          </w:p>
        </w:tc>
      </w:tr>
      <w:tr w:rsidR="00000000" w14:paraId="17B0C26E" w14:textId="77777777">
        <w:trPr>
          <w:tblCellSpacing w:w="15" w:type="dxa"/>
        </w:trPr>
        <w:tc>
          <w:tcPr>
            <w:tcW w:w="0" w:type="auto"/>
            <w:vAlign w:val="center"/>
            <w:hideMark/>
          </w:tcPr>
          <w:p w14:paraId="5BA74197" w14:textId="77777777" w:rsidR="00000000" w:rsidRDefault="00EE609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14:paraId="3A8C2FD2" w14:textId="77777777" w:rsidR="00000000" w:rsidRDefault="00EE6095">
            <w:pPr>
              <w:rPr>
                <w:rFonts w:ascii="Arial" w:hAnsi="Arial" w:cs="Arial"/>
                <w:sz w:val="18"/>
                <w:szCs w:val="18"/>
              </w:rPr>
            </w:pPr>
          </w:p>
        </w:tc>
        <w:tc>
          <w:tcPr>
            <w:tcW w:w="0" w:type="auto"/>
            <w:vAlign w:val="center"/>
            <w:hideMark/>
          </w:tcPr>
          <w:p w14:paraId="2F136FB2" w14:textId="77777777" w:rsidR="00000000" w:rsidRDefault="00EE609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E588A3C" wp14:editId="15BBF824">
                  <wp:extent cx="731520" cy="914400"/>
                  <wp:effectExtent l="0" t="0" r="0" b="0"/>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731FA35D" w14:textId="77777777" w:rsidR="00EE6095" w:rsidRDefault="00EE6095">
      <w:pPr>
        <w:rPr>
          <w:rFonts w:eastAsia="Times New Roman"/>
        </w:rPr>
      </w:pPr>
    </w:p>
    <w:sectPr w:rsidR="00EE609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69F6"/>
    <w:rsid w:val="00E269F6"/>
    <w:rsid w:val="00EE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2FBB"/>
  <w15:chartTrackingRefBased/>
  <w15:docId w15:val="{9D61B245-16D3-4943-BE8C-56D1A528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36819">
      <w:marLeft w:val="0"/>
      <w:marRight w:val="0"/>
      <w:marTop w:val="0"/>
      <w:marBottom w:val="0"/>
      <w:divBdr>
        <w:top w:val="none" w:sz="0" w:space="0" w:color="auto"/>
        <w:left w:val="none" w:sz="0" w:space="0" w:color="auto"/>
        <w:bottom w:val="none" w:sz="0" w:space="0" w:color="auto"/>
        <w:right w:val="none" w:sz="0" w:space="0" w:color="auto"/>
      </w:divBdr>
    </w:div>
    <w:div w:id="975837343">
      <w:marLeft w:val="0"/>
      <w:marRight w:val="0"/>
      <w:marTop w:val="0"/>
      <w:marBottom w:val="0"/>
      <w:divBdr>
        <w:top w:val="none" w:sz="0" w:space="0" w:color="auto"/>
        <w:left w:val="none" w:sz="0" w:space="0" w:color="auto"/>
        <w:bottom w:val="none" w:sz="0" w:space="0" w:color="auto"/>
        <w:right w:val="none" w:sz="0" w:space="0" w:color="auto"/>
      </w:divBdr>
    </w:div>
    <w:div w:id="184158194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3.gif" TargetMode="External"/><Relationship Id="rId5" Type="http://schemas.openxmlformats.org/officeDocument/2006/relationships/hyperlink" Target="http://roundfire-books.com" TargetMode="External"/><Relationship Id="rId4" Type="http://schemas.openxmlformats.org/officeDocument/2006/relationships/image" Target="http://www.johnhuntpublishing.com/assets/docs/books/6598/jhp5b06d582e986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 Books Aren’t For Reading</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Books Aren’t For Reading</dc:title>
  <dc:subject/>
  <dc:creator>Beccy Conway</dc:creator>
  <cp:keywords/>
  <dc:description/>
  <cp:lastModifiedBy>Beccy Conway</cp:lastModifiedBy>
  <cp:revision>2</cp:revision>
  <dcterms:created xsi:type="dcterms:W3CDTF">2018-06-22T14:05:00Z</dcterms:created>
  <dcterms:modified xsi:type="dcterms:W3CDTF">2018-06-22T14:05:00Z</dcterms:modified>
</cp:coreProperties>
</file>