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2059AA">
        <w:trPr>
          <w:tblCellSpacing w:w="15" w:type="dxa"/>
        </w:trPr>
        <w:tc>
          <w:tcPr>
            <w:tcW w:w="0" w:type="auto"/>
            <w:gridSpan w:val="3"/>
            <w:vAlign w:val="center"/>
            <w:hideMark/>
          </w:tcPr>
          <w:p w:rsidR="002059AA" w:rsidRDefault="007A7DCB">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2059AA">
        <w:trPr>
          <w:tblCellSpacing w:w="15" w:type="dxa"/>
        </w:trPr>
        <w:tc>
          <w:tcPr>
            <w:tcW w:w="7650" w:type="dxa"/>
            <w:hideMark/>
          </w:tcPr>
          <w:p w:rsidR="002059AA" w:rsidRDefault="007A7DCB">
            <w:pPr>
              <w:spacing w:line="240" w:lineRule="atLeast"/>
              <w:jc w:val="center"/>
              <w:divId w:val="485509827"/>
              <w:rPr>
                <w:rFonts w:ascii="Arial" w:eastAsia="Times New Roman" w:hAnsi="Arial" w:cs="Arial"/>
                <w:sz w:val="18"/>
                <w:szCs w:val="18"/>
              </w:rPr>
            </w:pPr>
            <w:r>
              <w:rPr>
                <w:rFonts w:ascii="Arial" w:eastAsia="Times New Roman" w:hAnsi="Arial" w:cs="Arial"/>
                <w:b/>
                <w:bCs/>
                <w:color w:val="1C50D6"/>
                <w:sz w:val="36"/>
                <w:szCs w:val="36"/>
              </w:rPr>
              <w:t>Methods Devour Themselves</w:t>
            </w:r>
            <w:r>
              <w:rPr>
                <w:rFonts w:ascii="Arial" w:eastAsia="Times New Roman" w:hAnsi="Arial" w:cs="Arial"/>
                <w:color w:val="1C50D6"/>
                <w:sz w:val="18"/>
                <w:szCs w:val="18"/>
              </w:rPr>
              <w:br/>
            </w:r>
            <w:r>
              <w:rPr>
                <w:rFonts w:ascii="Arial" w:eastAsia="Times New Roman" w:hAnsi="Arial" w:cs="Arial"/>
                <w:color w:val="1C50D6"/>
                <w:sz w:val="21"/>
                <w:szCs w:val="21"/>
              </w:rPr>
              <w:t>a conversation</w:t>
            </w:r>
            <w:r>
              <w:rPr>
                <w:rFonts w:ascii="Arial" w:eastAsia="Times New Roman" w:hAnsi="Arial" w:cs="Arial"/>
                <w:color w:val="1C50D6"/>
                <w:sz w:val="18"/>
                <w:szCs w:val="18"/>
              </w:rPr>
              <w:t xml:space="preserve"> </w:t>
            </w:r>
          </w:p>
          <w:p w:rsidR="002059AA" w:rsidRDefault="007A7DCB">
            <w:pPr>
              <w:pStyle w:val="NormalWeb"/>
              <w:spacing w:line="240" w:lineRule="atLeast"/>
              <w:jc w:val="center"/>
              <w:divId w:val="485509827"/>
              <w:rPr>
                <w:rFonts w:ascii="Arial" w:hAnsi="Arial" w:cs="Arial"/>
                <w:color w:val="1C50D6"/>
                <w:sz w:val="18"/>
                <w:szCs w:val="18"/>
              </w:rPr>
            </w:pPr>
            <w:proofErr w:type="spellStart"/>
            <w:r>
              <w:rPr>
                <w:rFonts w:ascii="Arial" w:hAnsi="Arial" w:cs="Arial"/>
                <w:color w:val="1C50D6"/>
                <w:sz w:val="18"/>
                <w:szCs w:val="18"/>
              </w:rPr>
              <w:t>Benjanun</w:t>
            </w:r>
            <w:proofErr w:type="spellEnd"/>
            <w:r>
              <w:rPr>
                <w:rFonts w:ascii="Arial" w:hAnsi="Arial" w:cs="Arial"/>
                <w:color w:val="1C50D6"/>
                <w:sz w:val="18"/>
                <w:szCs w:val="18"/>
              </w:rPr>
              <w:t xml:space="preserve"> </w:t>
            </w:r>
            <w:proofErr w:type="spellStart"/>
            <w:r>
              <w:rPr>
                <w:rFonts w:ascii="Arial" w:hAnsi="Arial" w:cs="Arial"/>
                <w:color w:val="1C50D6"/>
                <w:sz w:val="18"/>
                <w:szCs w:val="18"/>
              </w:rPr>
              <w:t>Sriduangkaew</w:t>
            </w:r>
            <w:proofErr w:type="spellEnd"/>
            <w:r>
              <w:rPr>
                <w:rFonts w:ascii="Arial" w:hAnsi="Arial" w:cs="Arial"/>
                <w:color w:val="1C50D6"/>
                <w:sz w:val="18"/>
                <w:szCs w:val="18"/>
              </w:rPr>
              <w:t>, J. Moufawad-Paul</w:t>
            </w:r>
          </w:p>
          <w:p w:rsidR="002059AA" w:rsidRDefault="007A7DCB">
            <w:pPr>
              <w:pStyle w:val="NormalWeb"/>
              <w:spacing w:line="240" w:lineRule="atLeast"/>
              <w:rPr>
                <w:rFonts w:ascii="Arial" w:hAnsi="Arial" w:cs="Arial"/>
                <w:sz w:val="18"/>
                <w:szCs w:val="18"/>
              </w:rPr>
            </w:pPr>
            <w:r>
              <w:rPr>
                <w:rFonts w:ascii="Arial" w:hAnsi="Arial" w:cs="Arial"/>
                <w:sz w:val="18"/>
                <w:szCs w:val="18"/>
              </w:rPr>
              <w:t xml:space="preserve">Methods Devour Themselves is a dialogue between fiction and non-fiction. Inspired by Quentin </w:t>
            </w:r>
            <w:proofErr w:type="spellStart"/>
            <w:r>
              <w:rPr>
                <w:rFonts w:ascii="Arial" w:hAnsi="Arial" w:cs="Arial"/>
                <w:sz w:val="18"/>
                <w:szCs w:val="18"/>
              </w:rPr>
              <w:t>Meillassoux's</w:t>
            </w:r>
            <w:proofErr w:type="spellEnd"/>
            <w:r>
              <w:rPr>
                <w:rFonts w:ascii="Arial" w:hAnsi="Arial" w:cs="Arial"/>
                <w:sz w:val="18"/>
                <w:szCs w:val="18"/>
              </w:rPr>
              <w:t xml:space="preserve"> Science Fiction and </w:t>
            </w:r>
            <w:proofErr w:type="spellStart"/>
            <w:r>
              <w:rPr>
                <w:rFonts w:ascii="Arial" w:hAnsi="Arial" w:cs="Arial"/>
                <w:sz w:val="18"/>
                <w:szCs w:val="18"/>
              </w:rPr>
              <w:t>Extro</w:t>
            </w:r>
            <w:proofErr w:type="spellEnd"/>
            <w:r>
              <w:rPr>
                <w:rFonts w:ascii="Arial" w:hAnsi="Arial" w:cs="Arial"/>
                <w:sz w:val="18"/>
                <w:szCs w:val="18"/>
              </w:rPr>
              <w:t xml:space="preserve">-Science Fiction that was paired with an Isaac Asimov short story, this book examines the ways in which stories can provoke philosophical interventions and philosophical essays can provoke stories. Alternating between </w:t>
            </w:r>
            <w:proofErr w:type="spellStart"/>
            <w:r>
              <w:rPr>
                <w:rFonts w:ascii="Arial" w:hAnsi="Arial" w:cs="Arial"/>
                <w:sz w:val="18"/>
                <w:szCs w:val="18"/>
              </w:rPr>
              <w:t>Benjanun</w:t>
            </w:r>
            <w:proofErr w:type="spellEnd"/>
            <w:r>
              <w:rPr>
                <w:rFonts w:ascii="Arial" w:hAnsi="Arial" w:cs="Arial"/>
                <w:sz w:val="18"/>
                <w:szCs w:val="18"/>
              </w:rPr>
              <w:t xml:space="preserve"> </w:t>
            </w:r>
            <w:proofErr w:type="spellStart"/>
            <w:r>
              <w:rPr>
                <w:rFonts w:ascii="Arial" w:hAnsi="Arial" w:cs="Arial"/>
                <w:sz w:val="18"/>
                <w:szCs w:val="18"/>
              </w:rPr>
              <w:t>Sriduangkaew's</w:t>
            </w:r>
            <w:proofErr w:type="spellEnd"/>
            <w:r>
              <w:rPr>
                <w:rFonts w:ascii="Arial" w:hAnsi="Arial" w:cs="Arial"/>
                <w:sz w:val="18"/>
                <w:szCs w:val="18"/>
              </w:rPr>
              <w:t xml:space="preserve"> fiction and J. </w:t>
            </w:r>
            <w:proofErr w:type="spellStart"/>
            <w:r>
              <w:rPr>
                <w:rFonts w:ascii="Arial" w:hAnsi="Arial" w:cs="Arial"/>
                <w:sz w:val="18"/>
                <w:szCs w:val="18"/>
              </w:rPr>
              <w:t>Moufawad</w:t>
            </w:r>
            <w:proofErr w:type="spellEnd"/>
            <w:r>
              <w:rPr>
                <w:rFonts w:ascii="Arial" w:hAnsi="Arial" w:cs="Arial"/>
                <w:sz w:val="18"/>
                <w:szCs w:val="18"/>
              </w:rPr>
              <w:t>-Paul's non-fiction, Methods Devour Themselves is an interstitial project that brings fiction and essay into a unique, avant-garde whole.</w:t>
            </w:r>
          </w:p>
          <w:p w:rsidR="002059AA" w:rsidRDefault="007A7DCB">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r>
            <w:proofErr w:type="spellStart"/>
            <w:r>
              <w:rPr>
                <w:rFonts w:ascii="Arial" w:hAnsi="Arial" w:cs="Arial"/>
                <w:sz w:val="18"/>
                <w:szCs w:val="18"/>
              </w:rPr>
              <w:t>Benjanun</w:t>
            </w:r>
            <w:proofErr w:type="spellEnd"/>
            <w:r>
              <w:rPr>
                <w:rFonts w:ascii="Arial" w:hAnsi="Arial" w:cs="Arial"/>
                <w:sz w:val="18"/>
                <w:szCs w:val="18"/>
              </w:rPr>
              <w:t xml:space="preserve"> </w:t>
            </w:r>
            <w:proofErr w:type="spellStart"/>
            <w:r>
              <w:rPr>
                <w:rFonts w:ascii="Arial" w:hAnsi="Arial" w:cs="Arial"/>
                <w:sz w:val="18"/>
                <w:szCs w:val="18"/>
              </w:rPr>
              <w:t>Sriduangkaew</w:t>
            </w:r>
            <w:proofErr w:type="spellEnd"/>
            <w:r>
              <w:rPr>
                <w:rFonts w:ascii="Arial" w:hAnsi="Arial" w:cs="Arial"/>
                <w:sz w:val="18"/>
                <w:szCs w:val="18"/>
              </w:rPr>
              <w:t xml:space="preserve"> is the author of novella </w:t>
            </w:r>
            <w:proofErr w:type="spellStart"/>
            <w:r>
              <w:rPr>
                <w:rFonts w:ascii="Arial" w:hAnsi="Arial" w:cs="Arial"/>
                <w:sz w:val="18"/>
                <w:szCs w:val="18"/>
              </w:rPr>
              <w:t>Winterglass</w:t>
            </w:r>
            <w:proofErr w:type="spellEnd"/>
            <w:r>
              <w:rPr>
                <w:rFonts w:ascii="Arial" w:hAnsi="Arial" w:cs="Arial"/>
                <w:sz w:val="18"/>
                <w:szCs w:val="18"/>
              </w:rPr>
              <w:t>. She writes love letters to strange cities, beautiful bugs, and the future. She has been nominated for the Campbell Award for Best New Writer and the British SF Association Award.</w:t>
            </w:r>
            <w:r w:rsidR="009B6295">
              <w:rPr>
                <w:rFonts w:ascii="Arial" w:hAnsi="Arial" w:cs="Arial"/>
                <w:sz w:val="18"/>
                <w:szCs w:val="18"/>
              </w:rPr>
              <w:t xml:space="preserve"> She lives in Hong Kong.</w:t>
            </w:r>
            <w:bookmarkStart w:id="0" w:name="_GoBack"/>
            <w:bookmarkEnd w:id="0"/>
            <w:r>
              <w:rPr>
                <w:rFonts w:ascii="Arial" w:hAnsi="Arial" w:cs="Arial"/>
                <w:sz w:val="18"/>
                <w:szCs w:val="18"/>
              </w:rPr>
              <w:br/>
              <w:t xml:space="preserve">Online: </w:t>
            </w:r>
            <w:hyperlink r:id="rId4" w:history="1">
              <w:r>
                <w:rPr>
                  <w:rStyle w:val="Hyperlink"/>
                  <w:rFonts w:ascii="Arial" w:hAnsi="Arial" w:cs="Arial"/>
                  <w:sz w:val="18"/>
                  <w:szCs w:val="18"/>
                </w:rPr>
                <w:t>Author Website</w:t>
              </w:r>
            </w:hyperlink>
            <w:r>
              <w:rPr>
                <w:rFonts w:ascii="Arial" w:hAnsi="Arial" w:cs="Arial"/>
                <w:sz w:val="18"/>
                <w:szCs w:val="18"/>
              </w:rPr>
              <w:t xml:space="preserve">, </w:t>
            </w:r>
            <w:hyperlink r:id="rId5" w:anchor="!/benjanun_s" w:history="1">
              <w:r>
                <w:rPr>
                  <w:rStyle w:val="Hyperlink"/>
                  <w:rFonts w:ascii="Arial" w:hAnsi="Arial" w:cs="Arial"/>
                  <w:sz w:val="18"/>
                  <w:szCs w:val="18"/>
                </w:rPr>
                <w:t>Twitter</w:t>
              </w:r>
            </w:hyperlink>
            <w:r>
              <w:rPr>
                <w:rFonts w:ascii="Arial" w:hAnsi="Arial" w:cs="Arial"/>
                <w:sz w:val="18"/>
                <w:szCs w:val="18"/>
              </w:rPr>
              <w:br/>
            </w:r>
            <w:r>
              <w:rPr>
                <w:rFonts w:ascii="Arial" w:hAnsi="Arial" w:cs="Arial"/>
                <w:sz w:val="18"/>
                <w:szCs w:val="18"/>
              </w:rPr>
              <w:br/>
              <w:t xml:space="preserve">J. Moufawad-Paul lives in Toronto and works as </w:t>
            </w:r>
            <w:proofErr w:type="spellStart"/>
            <w:r>
              <w:rPr>
                <w:rFonts w:ascii="Arial" w:hAnsi="Arial" w:cs="Arial"/>
                <w:sz w:val="18"/>
                <w:szCs w:val="18"/>
              </w:rPr>
              <w:t>casualized</w:t>
            </w:r>
            <w:proofErr w:type="spellEnd"/>
            <w:r>
              <w:rPr>
                <w:rFonts w:ascii="Arial" w:hAnsi="Arial" w:cs="Arial"/>
                <w:sz w:val="18"/>
                <w:szCs w:val="18"/>
              </w:rPr>
              <w:t xml:space="preserve"> contract faculty at York University where he received his PhD in philosophy. He blogs regularly at MLM Mayhem, and he is the author of The Communist Necessity, Continuity and Rupture, and Austerity Apparatus.</w:t>
            </w:r>
            <w:r>
              <w:rPr>
                <w:rFonts w:ascii="Arial" w:hAnsi="Arial" w:cs="Arial"/>
                <w:sz w:val="18"/>
                <w:szCs w:val="18"/>
              </w:rPr>
              <w:br/>
              <w:t xml:space="preserve">Online: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MLM_Mayhem" w:history="1">
              <w:r>
                <w:rPr>
                  <w:rStyle w:val="Hyperlink"/>
                  <w:rFonts w:ascii="Arial" w:hAnsi="Arial" w:cs="Arial"/>
                  <w:sz w:val="18"/>
                  <w:szCs w:val="18"/>
                </w:rPr>
                <w:t>Twitter</w:t>
              </w:r>
            </w:hyperlink>
          </w:p>
          <w:p w:rsidR="002059AA" w:rsidRDefault="007A7DCB">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proofErr w:type="spellStart"/>
            <w:r w:rsidR="00B74608" w:rsidRPr="00B74608">
              <w:rPr>
                <w:rFonts w:ascii="Arial" w:hAnsi="Arial" w:cs="Arial"/>
                <w:sz w:val="18"/>
                <w:szCs w:val="18"/>
              </w:rPr>
              <w:t>Sriduangkaew</w:t>
            </w:r>
            <w:proofErr w:type="spellEnd"/>
            <w:r w:rsidR="00B74608">
              <w:rPr>
                <w:rFonts w:ascii="Arial" w:hAnsi="Arial" w:cs="Arial"/>
                <w:sz w:val="18"/>
                <w:szCs w:val="18"/>
              </w:rPr>
              <w:t>:</w:t>
            </w:r>
            <w:r w:rsidR="00B74608" w:rsidRPr="00B74608">
              <w:rPr>
                <w:rFonts w:ascii="Arial" w:hAnsi="Arial" w:cs="Arial"/>
                <w:sz w:val="18"/>
                <w:szCs w:val="18"/>
              </w:rPr>
              <w:t xml:space="preserve"> </w:t>
            </w:r>
            <w:proofErr w:type="spellStart"/>
            <w:r>
              <w:rPr>
                <w:rFonts w:ascii="Arial" w:hAnsi="Arial" w:cs="Arial"/>
                <w:sz w:val="18"/>
                <w:szCs w:val="18"/>
              </w:rPr>
              <w:t>Winterglass</w:t>
            </w:r>
            <w:proofErr w:type="spellEnd"/>
            <w:r>
              <w:rPr>
                <w:rFonts w:ascii="Arial" w:hAnsi="Arial" w:cs="Arial"/>
                <w:sz w:val="18"/>
                <w:szCs w:val="18"/>
              </w:rPr>
              <w:t xml:space="preserve"> (97819370</w:t>
            </w:r>
            <w:r w:rsidR="00B74608">
              <w:rPr>
                <w:rFonts w:ascii="Arial" w:hAnsi="Arial" w:cs="Arial"/>
                <w:sz w:val="18"/>
                <w:szCs w:val="18"/>
              </w:rPr>
              <w:t>09625) Apex Publications, 2017.</w:t>
            </w:r>
            <w:r>
              <w:rPr>
                <w:rFonts w:ascii="Arial" w:hAnsi="Arial" w:cs="Arial"/>
                <w:sz w:val="18"/>
                <w:szCs w:val="18"/>
              </w:rPr>
              <w:br/>
            </w:r>
            <w:r>
              <w:rPr>
                <w:rFonts w:ascii="Arial" w:hAnsi="Arial" w:cs="Arial"/>
                <w:sz w:val="18"/>
                <w:szCs w:val="18"/>
              </w:rPr>
              <w:br/>
            </w:r>
            <w:r w:rsidR="00B74608" w:rsidRPr="00B74608">
              <w:rPr>
                <w:rFonts w:ascii="Arial" w:hAnsi="Arial" w:cs="Arial"/>
                <w:sz w:val="18"/>
                <w:szCs w:val="18"/>
              </w:rPr>
              <w:t>Moufawad-Paul</w:t>
            </w:r>
            <w:r w:rsidR="00B74608">
              <w:rPr>
                <w:rFonts w:ascii="Arial" w:hAnsi="Arial" w:cs="Arial"/>
                <w:sz w:val="18"/>
                <w:szCs w:val="18"/>
              </w:rPr>
              <w:t xml:space="preserve">: </w:t>
            </w:r>
            <w:r>
              <w:rPr>
                <w:rFonts w:ascii="Arial" w:hAnsi="Arial" w:cs="Arial"/>
                <w:sz w:val="18"/>
                <w:szCs w:val="18"/>
              </w:rPr>
              <w:t xml:space="preserve">Austerity Apparatus (9781894946896), </w:t>
            </w:r>
            <w:proofErr w:type="spellStart"/>
            <w:r>
              <w:rPr>
                <w:rFonts w:ascii="Arial" w:hAnsi="Arial" w:cs="Arial"/>
                <w:sz w:val="18"/>
                <w:szCs w:val="18"/>
              </w:rPr>
              <w:t>Kersplebedeb</w:t>
            </w:r>
            <w:proofErr w:type="spellEnd"/>
            <w:r>
              <w:rPr>
                <w:rFonts w:ascii="Arial" w:hAnsi="Arial" w:cs="Arial"/>
                <w:sz w:val="18"/>
                <w:szCs w:val="18"/>
              </w:rPr>
              <w:t xml:space="preserve">, 2017. Continuity and Rupture (9781785354762), Zero Books, 2016. </w:t>
            </w:r>
          </w:p>
          <w:p w:rsidR="002059AA" w:rsidRDefault="007A7DCB">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Taking their cue, and title, from Frantz Fanon, </w:t>
            </w:r>
            <w:proofErr w:type="spellStart"/>
            <w:r>
              <w:rPr>
                <w:rFonts w:ascii="Arial" w:hAnsi="Arial" w:cs="Arial"/>
                <w:i/>
                <w:iCs/>
                <w:sz w:val="18"/>
                <w:szCs w:val="18"/>
              </w:rPr>
              <w:t>Benjanun</w:t>
            </w:r>
            <w:proofErr w:type="spellEnd"/>
            <w:r>
              <w:rPr>
                <w:rFonts w:ascii="Arial" w:hAnsi="Arial" w:cs="Arial"/>
                <w:i/>
                <w:iCs/>
                <w:sz w:val="18"/>
                <w:szCs w:val="18"/>
              </w:rPr>
              <w:t xml:space="preserve"> </w:t>
            </w:r>
            <w:proofErr w:type="spellStart"/>
            <w:r>
              <w:rPr>
                <w:rFonts w:ascii="Arial" w:hAnsi="Arial" w:cs="Arial"/>
                <w:i/>
                <w:iCs/>
                <w:sz w:val="18"/>
                <w:szCs w:val="18"/>
              </w:rPr>
              <w:t>Sriduangkaew</w:t>
            </w:r>
            <w:proofErr w:type="spellEnd"/>
            <w:r>
              <w:rPr>
                <w:rFonts w:ascii="Arial" w:hAnsi="Arial" w:cs="Arial"/>
                <w:i/>
                <w:iCs/>
                <w:sz w:val="18"/>
                <w:szCs w:val="18"/>
              </w:rPr>
              <w:t xml:space="preserve"> and J. Moufawad-Paul have refused all methodological straitjackets in this genre-defying book. The result is a chaotically dialectical spi</w:t>
            </w:r>
            <w:r w:rsidR="00B74608">
              <w:rPr>
                <w:rFonts w:ascii="Arial" w:hAnsi="Arial" w:cs="Arial"/>
                <w:i/>
                <w:iCs/>
                <w:sz w:val="18"/>
                <w:szCs w:val="18"/>
              </w:rPr>
              <w:t>ral of fiction-critique-fiction…</w:t>
            </w:r>
            <w:r>
              <w:rPr>
                <w:rFonts w:ascii="Arial" w:hAnsi="Arial" w:cs="Arial"/>
                <w:i/>
                <w:iCs/>
                <w:sz w:val="18"/>
                <w:szCs w:val="18"/>
              </w:rPr>
              <w:br/>
            </w:r>
            <w:r>
              <w:rPr>
                <w:rFonts w:ascii="Arial" w:hAnsi="Arial" w:cs="Arial"/>
                <w:b/>
                <w:bCs/>
                <w:i/>
                <w:iCs/>
                <w:sz w:val="18"/>
                <w:szCs w:val="18"/>
              </w:rPr>
              <w:t xml:space="preserve">George </w:t>
            </w:r>
            <w:proofErr w:type="spellStart"/>
            <w:r>
              <w:rPr>
                <w:rFonts w:ascii="Arial" w:hAnsi="Arial" w:cs="Arial"/>
                <w:b/>
                <w:bCs/>
                <w:i/>
                <w:iCs/>
                <w:sz w:val="18"/>
                <w:szCs w:val="18"/>
              </w:rPr>
              <w:t>Ciccariello</w:t>
            </w:r>
            <w:proofErr w:type="spellEnd"/>
            <w:r>
              <w:rPr>
                <w:rFonts w:ascii="Arial" w:hAnsi="Arial" w:cs="Arial"/>
                <w:b/>
                <w:bCs/>
                <w:i/>
                <w:iCs/>
                <w:sz w:val="18"/>
                <w:szCs w:val="18"/>
              </w:rPr>
              <w:t>-Maher, au</w:t>
            </w:r>
            <w:r w:rsidR="00B74608">
              <w:rPr>
                <w:rFonts w:ascii="Arial" w:hAnsi="Arial" w:cs="Arial"/>
                <w:b/>
                <w:bCs/>
                <w:i/>
                <w:iCs/>
                <w:sz w:val="18"/>
                <w:szCs w:val="18"/>
              </w:rPr>
              <w:t>thor of Decolonizing Dialectics</w:t>
            </w:r>
          </w:p>
          <w:p w:rsidR="002059AA" w:rsidRDefault="007A7DCB">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Authors' blogs and soc</w:t>
            </w:r>
            <w:r w:rsidR="00357949">
              <w:rPr>
                <w:rFonts w:ascii="Arial" w:hAnsi="Arial" w:cs="Arial"/>
                <w:sz w:val="18"/>
                <w:szCs w:val="18"/>
              </w:rPr>
              <w:t>ial media; blog tours and guest</w:t>
            </w:r>
            <w:r>
              <w:rPr>
                <w:rFonts w:ascii="Arial" w:hAnsi="Arial" w:cs="Arial"/>
                <w:sz w:val="18"/>
                <w:szCs w:val="18"/>
              </w:rPr>
              <w:t xml:space="preserve"> posts on other blogs. Book launches at bookshops which have supported authors' previous work. Promotion via activist groups. Cross-genre promotion, sourcing reviews in academic journals and SFF publications.</w:t>
            </w:r>
          </w:p>
          <w:p w:rsidR="002059AA" w:rsidRDefault="007A7DCB">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Occupies a liminal space between fiction and non-fiction, introducing readers who are primarily fiction readers to radical theory, while its composition also holds appeal to fine art and literary criticism scholars.</w:t>
            </w:r>
          </w:p>
          <w:p w:rsidR="002059AA" w:rsidRDefault="007A7DCB">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Octavia's Brood 9781849352093, by </w:t>
            </w:r>
            <w:proofErr w:type="spellStart"/>
            <w:r>
              <w:rPr>
                <w:rFonts w:ascii="Arial" w:hAnsi="Arial" w:cs="Arial"/>
                <w:sz w:val="18"/>
                <w:szCs w:val="18"/>
              </w:rPr>
              <w:t>Walida</w:t>
            </w:r>
            <w:proofErr w:type="spellEnd"/>
            <w:r>
              <w:rPr>
                <w:rFonts w:ascii="Arial" w:hAnsi="Arial" w:cs="Arial"/>
                <w:sz w:val="18"/>
                <w:szCs w:val="18"/>
              </w:rPr>
              <w:t xml:space="preserve"> </w:t>
            </w:r>
            <w:proofErr w:type="spellStart"/>
            <w:r>
              <w:rPr>
                <w:rFonts w:ascii="Arial" w:hAnsi="Arial" w:cs="Arial"/>
                <w:sz w:val="18"/>
                <w:szCs w:val="18"/>
              </w:rPr>
              <w:t>Imarisha</w:t>
            </w:r>
            <w:proofErr w:type="spellEnd"/>
            <w:r>
              <w:rPr>
                <w:rFonts w:ascii="Arial" w:hAnsi="Arial" w:cs="Arial"/>
                <w:sz w:val="18"/>
                <w:szCs w:val="18"/>
              </w:rPr>
              <w:t>, Adrienne Maree Brown</w:t>
            </w:r>
            <w:r>
              <w:rPr>
                <w:rFonts w:ascii="Arial" w:hAnsi="Arial" w:cs="Arial"/>
                <w:sz w:val="18"/>
                <w:szCs w:val="18"/>
              </w:rPr>
              <w:br/>
              <w:t>AK Press, 2015</w:t>
            </w:r>
          </w:p>
          <w:p w:rsidR="002059AA" w:rsidRDefault="007A7DCB">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(FIC039000)</w:t>
            </w:r>
            <w:r>
              <w:rPr>
                <w:rFonts w:ascii="Arial" w:hAnsi="Arial" w:cs="Arial"/>
                <w:sz w:val="18"/>
                <w:szCs w:val="18"/>
              </w:rPr>
              <w:t xml:space="preserve"> -&gt; Visionary &amp; Metaphysical</w:t>
            </w:r>
            <w:r>
              <w:rPr>
                <w:rFonts w:ascii="Arial" w:hAnsi="Arial" w:cs="Arial"/>
                <w:sz w:val="15"/>
                <w:szCs w:val="15"/>
              </w:rPr>
              <w:t>(FIC039000)</w:t>
            </w:r>
            <w:r>
              <w:rPr>
                <w:rFonts w:ascii="Arial" w:hAnsi="Arial" w:cs="Arial"/>
                <w:sz w:val="18"/>
                <w:szCs w:val="18"/>
              </w:rPr>
              <w:br/>
              <w:t>LITERARY CRITICISM (General)</w:t>
            </w:r>
            <w:r>
              <w:rPr>
                <w:rFonts w:ascii="Arial" w:hAnsi="Arial" w:cs="Arial"/>
                <w:sz w:val="15"/>
                <w:szCs w:val="15"/>
              </w:rPr>
              <w:t>(LIT004260)</w:t>
            </w:r>
            <w:r>
              <w:rPr>
                <w:rFonts w:ascii="Arial" w:hAnsi="Arial" w:cs="Arial"/>
                <w:sz w:val="18"/>
                <w:szCs w:val="18"/>
              </w:rPr>
              <w:t xml:space="preserve"> -&gt; Science Fiction &amp; Fantasy</w:t>
            </w:r>
            <w:r>
              <w:rPr>
                <w:rFonts w:ascii="Arial" w:hAnsi="Arial" w:cs="Arial"/>
                <w:sz w:val="15"/>
                <w:szCs w:val="15"/>
              </w:rPr>
              <w:t>(LIT004260)</w:t>
            </w:r>
            <w:r>
              <w:rPr>
                <w:rFonts w:ascii="Arial" w:hAnsi="Arial" w:cs="Arial"/>
                <w:sz w:val="18"/>
                <w:szCs w:val="18"/>
              </w:rPr>
              <w:br/>
              <w:t>LITERARY CRITICISM (General)</w:t>
            </w:r>
            <w:r>
              <w:rPr>
                <w:rFonts w:ascii="Arial" w:hAnsi="Arial" w:cs="Arial"/>
                <w:sz w:val="15"/>
                <w:szCs w:val="15"/>
              </w:rPr>
              <w:t>(LIT020000)</w:t>
            </w:r>
            <w:r>
              <w:rPr>
                <w:rFonts w:ascii="Arial" w:hAnsi="Arial" w:cs="Arial"/>
                <w:sz w:val="18"/>
                <w:szCs w:val="18"/>
              </w:rPr>
              <w:t xml:space="preserve"> -&gt; Comparative Literature</w:t>
            </w:r>
            <w:r>
              <w:rPr>
                <w:rFonts w:ascii="Arial" w:hAnsi="Arial" w:cs="Arial"/>
                <w:sz w:val="15"/>
                <w:szCs w:val="15"/>
              </w:rPr>
              <w:t>(LIT020000)</w:t>
            </w:r>
          </w:p>
        </w:tc>
        <w:tc>
          <w:tcPr>
            <w:tcW w:w="150" w:type="dxa"/>
            <w:hideMark/>
          </w:tcPr>
          <w:p w:rsidR="002059AA" w:rsidRDefault="007A7DCB">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2059AA" w:rsidRDefault="007A7DCB">
            <w:pPr>
              <w:spacing w:line="240" w:lineRule="atLeast"/>
              <w:jc w:val="center"/>
              <w:divId w:val="117572625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555/jhp59f6f7220a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555/jhp59f6f7220a895.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2059AA" w:rsidRDefault="007A7DCB">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August 2018 </w:t>
            </w:r>
          </w:p>
          <w:p w:rsidR="002059AA" w:rsidRDefault="007A7DCB">
            <w:pPr>
              <w:spacing w:after="240" w:line="240" w:lineRule="atLeast"/>
              <w:divId w:val="11063027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978-1-78535-826-5</w:t>
            </w:r>
            <w:r>
              <w:rPr>
                <w:rFonts w:ascii="Arial" w:eastAsia="Times New Roman" w:hAnsi="Arial" w:cs="Arial"/>
                <w:color w:val="2984B0"/>
                <w:sz w:val="20"/>
                <w:szCs w:val="20"/>
              </w:rPr>
              <w:br/>
              <w:t>$16.</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£10.99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160PP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978-1-78535-827-2</w:t>
            </w:r>
            <w:r>
              <w:rPr>
                <w:rFonts w:ascii="Arial" w:eastAsia="Times New Roman" w:hAnsi="Arial" w:cs="Arial"/>
                <w:color w:val="2984B0"/>
                <w:sz w:val="20"/>
                <w:szCs w:val="20"/>
              </w:rPr>
              <w:br/>
              <w:t>$12.99  |  £7.99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2017949638</w:t>
            </w:r>
          </w:p>
        </w:tc>
      </w:tr>
      <w:tr w:rsidR="002059AA">
        <w:trPr>
          <w:tblCellSpacing w:w="15" w:type="dxa"/>
        </w:trPr>
        <w:tc>
          <w:tcPr>
            <w:tcW w:w="0" w:type="auto"/>
            <w:vAlign w:val="center"/>
            <w:hideMark/>
          </w:tcPr>
          <w:p w:rsidR="002059AA" w:rsidRDefault="007A7DCB">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9"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2059AA" w:rsidRDefault="002059AA">
            <w:pPr>
              <w:rPr>
                <w:rFonts w:ascii="Arial" w:hAnsi="Arial" w:cs="Arial"/>
                <w:sz w:val="18"/>
                <w:szCs w:val="18"/>
              </w:rPr>
            </w:pPr>
          </w:p>
        </w:tc>
        <w:tc>
          <w:tcPr>
            <w:tcW w:w="0" w:type="auto"/>
            <w:vAlign w:val="center"/>
            <w:hideMark/>
          </w:tcPr>
          <w:p w:rsidR="002059AA" w:rsidRDefault="007A7DCB">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7A7DCB" w:rsidRDefault="007A7DCB">
      <w:pPr>
        <w:rPr>
          <w:rFonts w:eastAsia="Times New Roman"/>
        </w:rPr>
      </w:pPr>
    </w:p>
    <w:sectPr w:rsidR="007A7DC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08"/>
    <w:rsid w:val="002059AA"/>
    <w:rsid w:val="00357949"/>
    <w:rsid w:val="007A7DCB"/>
    <w:rsid w:val="009B6295"/>
    <w:rsid w:val="00B74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D7F3F"/>
  <w15:chartTrackingRefBased/>
  <w15:docId w15:val="{1FCDC33B-6F73-4E85-9DC6-6CFFAD5A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0272">
      <w:marLeft w:val="0"/>
      <w:marRight w:val="0"/>
      <w:marTop w:val="0"/>
      <w:marBottom w:val="0"/>
      <w:divBdr>
        <w:top w:val="none" w:sz="0" w:space="0" w:color="auto"/>
        <w:left w:val="none" w:sz="0" w:space="0" w:color="auto"/>
        <w:bottom w:val="none" w:sz="0" w:space="0" w:color="auto"/>
        <w:right w:val="none" w:sz="0" w:space="0" w:color="auto"/>
      </w:divBdr>
    </w:div>
    <w:div w:id="485509827">
      <w:marLeft w:val="0"/>
      <w:marRight w:val="0"/>
      <w:marTop w:val="0"/>
      <w:marBottom w:val="0"/>
      <w:divBdr>
        <w:top w:val="none" w:sz="0" w:space="0" w:color="auto"/>
        <w:left w:val="none" w:sz="0" w:space="0" w:color="auto"/>
        <w:bottom w:val="none" w:sz="0" w:space="0" w:color="auto"/>
        <w:right w:val="none" w:sz="0" w:space="0" w:color="auto"/>
      </w:divBdr>
    </w:div>
    <w:div w:id="1175726253">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555/jhp59f6f7220a895.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ufawad-paul.blogspot.ca/" TargetMode="External"/><Relationship Id="rId11" Type="http://schemas.openxmlformats.org/officeDocument/2006/relationships/fontTable" Target="fontTable.xml"/><Relationship Id="rId5" Type="http://schemas.openxmlformats.org/officeDocument/2006/relationships/hyperlink" Target="http://www.twitter.com/" TargetMode="External"/><Relationship Id="rId10" Type="http://schemas.openxmlformats.org/officeDocument/2006/relationships/image" Target="http://johnhuntpublishing.com/assets/images/imprints/9.gif" TargetMode="External"/><Relationship Id="rId4" Type="http://schemas.openxmlformats.org/officeDocument/2006/relationships/hyperlink" Target="http://beekian.wordpress.com" TargetMode="External"/><Relationship Id="rId9" Type="http://schemas.openxmlformats.org/officeDocument/2006/relationships/hyperlink" Target="http://zero-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Methods Devour Themselves</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Devour Themselves</dc:title>
  <dc:subject/>
  <dc:creator>Beccy Conway</dc:creator>
  <cp:keywords/>
  <dc:description/>
  <cp:lastModifiedBy>Beccy Conway</cp:lastModifiedBy>
  <cp:revision>5</cp:revision>
  <dcterms:created xsi:type="dcterms:W3CDTF">2017-11-16T14:16:00Z</dcterms:created>
  <dcterms:modified xsi:type="dcterms:W3CDTF">2017-11-17T11:31:00Z</dcterms:modified>
</cp:coreProperties>
</file>