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F26668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Changemakers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F26668">
            <w:pPr>
              <w:spacing w:line="240" w:lineRule="atLeast"/>
              <w:jc w:val="center"/>
              <w:divId w:val="127875233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Striking at the Roots: A Practical Guide to Animal Activism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10th Anniversary Edition - New Tactics, New Technology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F26668">
            <w:pPr>
              <w:pStyle w:val="NormalWeb"/>
              <w:spacing w:line="240" w:lineRule="atLeast"/>
              <w:jc w:val="center"/>
              <w:divId w:val="1278752332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Mark Hawthorne</w:t>
            </w:r>
          </w:p>
          <w:p w:rsidR="00000000" w:rsidRDefault="00F2666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387A">
              <w:rPr>
                <w:rFonts w:ascii="Arial" w:hAnsi="Arial" w:cs="Arial"/>
                <w:b/>
                <w:sz w:val="18"/>
                <w:szCs w:val="18"/>
              </w:rPr>
              <w:t>A major revision of animal rights bible Striking at the Roots</w:t>
            </w:r>
            <w:r>
              <w:rPr>
                <w:rFonts w:ascii="Arial" w:hAnsi="Arial" w:cs="Arial"/>
                <w:sz w:val="18"/>
                <w:szCs w:val="18"/>
              </w:rPr>
              <w:t xml:space="preserve">, referencing changes from the last 10 years including the rise of social media, which is now a key part of any campaign. The book brings together the most effective tactics for speaking out for </w:t>
            </w:r>
            <w:r>
              <w:rPr>
                <w:rFonts w:ascii="Arial" w:hAnsi="Arial" w:cs="Arial"/>
                <w:sz w:val="18"/>
                <w:szCs w:val="18"/>
              </w:rPr>
              <w:t>animal rights. Activists from around the globe explain why their models of activism have bee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 successful - and how you can become involved. Concise and full of practical examples and resources, this manual for success demonstrates how many of the world's m</w:t>
            </w:r>
            <w:r>
              <w:rPr>
                <w:rFonts w:ascii="Arial" w:hAnsi="Arial" w:cs="Arial"/>
                <w:sz w:val="18"/>
                <w:szCs w:val="18"/>
              </w:rPr>
              <w:t>ost engaged activists effectively speak to the public, lobby policymakers, and deal with law enforcement - all while keeping their eyes on the prize of achieving victories for animals. This book will empower you to make the most of your skills. From simple</w:t>
            </w:r>
            <w:r>
              <w:rPr>
                <w:rFonts w:ascii="Arial" w:hAnsi="Arial" w:cs="Arial"/>
                <w:sz w:val="18"/>
                <w:szCs w:val="18"/>
              </w:rPr>
              <w:t xml:space="preserve"> leafleting to taking direct action, each chapter clearly explains where to begin, what to expect, and how to ensure your message is heard.</w:t>
            </w:r>
          </w:p>
          <w:p w:rsidR="00000000" w:rsidRDefault="00F2666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Mark Hawthorne is a leading figure in the Animal Rights movement.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Mark stopped eating meat after an encounter with one of India’s many cows in 1992 and </w:t>
            </w:r>
            <w:r w:rsidR="0008387A">
              <w:rPr>
                <w:rFonts w:ascii="Arial" w:hAnsi="Arial" w:cs="Arial"/>
                <w:sz w:val="18"/>
                <w:szCs w:val="18"/>
              </w:rPr>
              <w:t xml:space="preserve">later </w:t>
            </w:r>
            <w:r>
              <w:rPr>
                <w:rFonts w:ascii="Arial" w:hAnsi="Arial" w:cs="Arial"/>
                <w:sz w:val="18"/>
                <w:szCs w:val="18"/>
              </w:rPr>
              <w:t>became an</w:t>
            </w:r>
            <w:r>
              <w:rPr>
                <w:rFonts w:ascii="Arial" w:hAnsi="Arial" w:cs="Arial"/>
                <w:sz w:val="18"/>
                <w:szCs w:val="18"/>
              </w:rPr>
              <w:t xml:space="preserve"> ethical vegan</w:t>
            </w:r>
            <w:r>
              <w:rPr>
                <w:rFonts w:ascii="Arial" w:hAnsi="Arial" w:cs="Arial"/>
                <w:sz w:val="18"/>
                <w:szCs w:val="18"/>
              </w:rPr>
              <w:t xml:space="preserve">. His writing has been featured in Vegan’s Daily Companion. </w:t>
            </w:r>
            <w:r w:rsidR="0008387A">
              <w:rPr>
                <w:rFonts w:ascii="Arial" w:hAnsi="Arial" w:cs="Arial"/>
                <w:sz w:val="18"/>
                <w:szCs w:val="18"/>
              </w:rPr>
              <w:t>Mark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live</w:t>
            </w:r>
            <w:r w:rsidR="0008387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in California.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anchor="!/MarkHawthorneAuthor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" w:anchor="!/@markhawthorne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F2666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A Vegan Ethic: Embracing a Life of Compassion Toward All (9781785354021), Changemakers Books, 2016. Bleating Hearts: The Hidden World of Animal Suffering (9781780998510), Changemakers Books, 2013. Striking at the Roots: A Practical Guide to Animal Activism</w:t>
            </w:r>
            <w:r>
              <w:rPr>
                <w:rFonts w:ascii="Arial" w:hAnsi="Arial" w:cs="Arial"/>
                <w:sz w:val="18"/>
                <w:szCs w:val="18"/>
              </w:rPr>
              <w:t xml:space="preserve"> (1st ed.) (9781846940910), Changemakers Books, 2008.</w:t>
            </w:r>
          </w:p>
          <w:p w:rsidR="00000000" w:rsidRDefault="00F2666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Wow! An amazing resource just got more amazing! What’s not to love about a book with kindness at its heart that offers guidance on activist topics from leafleting to self-care? With updated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information, this sympathetic, engaged, and trustworthy guide has become even more inspiring.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 J. Adams, author of The Sexual Politics of Meat and Burger</w:t>
            </w:r>
          </w:p>
          <w:p w:rsidR="00000000" w:rsidRDefault="00F2666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Book trailer, paid ads on social media, targeting animal lovers, activists, </w:t>
            </w:r>
            <w:r w:rsidR="0008387A">
              <w:rPr>
                <w:rFonts w:ascii="Arial" w:hAnsi="Arial" w:cs="Arial"/>
                <w:sz w:val="18"/>
                <w:szCs w:val="18"/>
              </w:rPr>
              <w:t>politically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socially engaged users. </w:t>
            </w:r>
            <w:r w:rsidR="0008387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peaking at </w:t>
            </w:r>
            <w:r>
              <w:rPr>
                <w:rFonts w:ascii="Arial" w:hAnsi="Arial" w:cs="Arial"/>
                <w:sz w:val="18"/>
                <w:szCs w:val="18"/>
              </w:rPr>
              <w:t>conferences and at animal-rights groups. Print</w:t>
            </w:r>
            <w:r w:rsidR="0008387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radio interviews, source key endorsements from author's extensive contacts in the animal rights movement.</w:t>
            </w:r>
          </w:p>
          <w:p w:rsidR="00000000" w:rsidRDefault="00F2666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The first and </w:t>
            </w:r>
            <w:r>
              <w:rPr>
                <w:rFonts w:ascii="Arial" w:hAnsi="Arial" w:cs="Arial"/>
                <w:sz w:val="18"/>
                <w:szCs w:val="18"/>
              </w:rPr>
              <w:t>only book of its kind to give a voice to animal activists around the world and their advice for effective activism. This revised edition lays out key advancements from the last decade. A must-read from the leading figure in Animal Rights activism.</w:t>
            </w:r>
          </w:p>
          <w:p w:rsidR="00000000" w:rsidRDefault="00F2666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g Books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8387A" w:rsidRPr="0008387A">
              <w:rPr>
                <w:rFonts w:ascii="Arial" w:hAnsi="Arial" w:cs="Arial"/>
                <w:sz w:val="18"/>
                <w:szCs w:val="18"/>
              </w:rPr>
              <w:t>Striking at the Roots</w:t>
            </w:r>
            <w:r w:rsidR="0008387A">
              <w:rPr>
                <w:rFonts w:ascii="Arial" w:hAnsi="Arial" w:cs="Arial"/>
                <w:sz w:val="18"/>
                <w:szCs w:val="18"/>
              </w:rPr>
              <w:t xml:space="preserve"> (1</w:t>
            </w:r>
            <w:r w:rsidR="0008387A" w:rsidRPr="0008387A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08387A">
              <w:rPr>
                <w:rFonts w:ascii="Arial" w:hAnsi="Arial" w:cs="Arial"/>
                <w:sz w:val="18"/>
                <w:szCs w:val="18"/>
              </w:rPr>
              <w:t xml:space="preserve"> ed.)</w:t>
            </w:r>
            <w:r w:rsidR="0008387A" w:rsidRPr="0008387A">
              <w:rPr>
                <w:rFonts w:ascii="Arial" w:hAnsi="Arial" w:cs="Arial"/>
                <w:sz w:val="18"/>
                <w:szCs w:val="18"/>
              </w:rPr>
              <w:t xml:space="preserve"> 9781846940910</w:t>
            </w:r>
            <w:r w:rsidR="0008387A">
              <w:rPr>
                <w:rFonts w:ascii="Arial" w:hAnsi="Arial" w:cs="Arial"/>
                <w:sz w:val="18"/>
                <w:szCs w:val="18"/>
              </w:rPr>
              <w:t xml:space="preserve"> by Mark Hawthorne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8387A">
              <w:rPr>
                <w:rFonts w:ascii="Arial" w:hAnsi="Arial" w:cs="Arial"/>
                <w:sz w:val="18"/>
                <w:szCs w:val="18"/>
              </w:rPr>
              <w:t>Changemakers Books, 2008</w:t>
            </w:r>
          </w:p>
          <w:p w:rsidR="00000000" w:rsidRDefault="00F2666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NATURE (General)</w:t>
            </w:r>
            <w:r>
              <w:rPr>
                <w:rFonts w:ascii="Arial" w:hAnsi="Arial" w:cs="Arial"/>
                <w:sz w:val="15"/>
                <w:szCs w:val="15"/>
              </w:rPr>
              <w:t>(NAT039000)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Animal Rights</w:t>
            </w:r>
            <w:r>
              <w:rPr>
                <w:rFonts w:ascii="Arial" w:hAnsi="Arial" w:cs="Arial"/>
                <w:sz w:val="15"/>
                <w:szCs w:val="15"/>
              </w:rPr>
              <w:t>(NAT039000)</w:t>
            </w:r>
            <w:r>
              <w:rPr>
                <w:rFonts w:ascii="Arial" w:hAnsi="Arial" w:cs="Arial"/>
                <w:sz w:val="18"/>
                <w:szCs w:val="18"/>
              </w:rPr>
              <w:br/>
              <w:t>REFERENCE (General)</w:t>
            </w:r>
            <w:r>
              <w:rPr>
                <w:rFonts w:ascii="Arial" w:hAnsi="Arial" w:cs="Arial"/>
                <w:sz w:val="15"/>
                <w:szCs w:val="15"/>
              </w:rPr>
              <w:t>(REF015000)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Personal &amp; Practical Guides</w:t>
            </w:r>
            <w:r>
              <w:rPr>
                <w:rFonts w:ascii="Arial" w:hAnsi="Arial" w:cs="Arial"/>
                <w:sz w:val="15"/>
                <w:szCs w:val="15"/>
              </w:rPr>
              <w:t>(REF015000)</w:t>
            </w:r>
            <w:r>
              <w:rPr>
                <w:rFonts w:ascii="Arial" w:hAnsi="Arial" w:cs="Arial"/>
                <w:sz w:val="18"/>
                <w:szCs w:val="18"/>
              </w:rPr>
              <w:br/>
              <w:t>NATURE (General)</w:t>
            </w:r>
            <w:r>
              <w:rPr>
                <w:rFonts w:ascii="Arial" w:hAnsi="Arial" w:cs="Arial"/>
                <w:sz w:val="15"/>
                <w:szCs w:val="15"/>
              </w:rPr>
              <w:t>(NAT046000)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Endangered Species</w:t>
            </w:r>
            <w:r>
              <w:rPr>
                <w:rFonts w:ascii="Arial" w:hAnsi="Arial" w:cs="Arial"/>
                <w:sz w:val="15"/>
                <w:szCs w:val="15"/>
              </w:rPr>
              <w:t>(NAT046000)</w:t>
            </w:r>
          </w:p>
        </w:tc>
        <w:tc>
          <w:tcPr>
            <w:tcW w:w="150" w:type="dxa"/>
            <w:hideMark/>
          </w:tcPr>
          <w:p w:rsidR="00000000" w:rsidRDefault="00F26668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F26668">
            <w:pPr>
              <w:spacing w:line="240" w:lineRule="atLeast"/>
              <w:jc w:val="center"/>
              <w:divId w:val="25555366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6421/jhp5ab290d4b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421/jhp5ab290d4b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26668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November 2018 </w:t>
            </w:r>
          </w:p>
          <w:p w:rsidR="00000000" w:rsidRDefault="00F26668">
            <w:pPr>
              <w:spacing w:after="240" w:line="240" w:lineRule="atLeast"/>
              <w:divId w:val="994842568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978-1-78535-882-1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$27.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£17.99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416PP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978-1-78535-883-8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$21.99  |  £13.99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2017962505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2666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changemakers-books.com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266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26668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638175"/>
                  <wp:effectExtent l="0" t="0" r="9525" b="9525"/>
                  <wp:docPr id="2" name="Picture 2" descr="http://johnhuntpublishing.com/assets/images/imprints/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668" w:rsidRDefault="00F26668">
      <w:pPr>
        <w:rPr>
          <w:rFonts w:eastAsia="Times New Roman"/>
        </w:rPr>
      </w:pPr>
    </w:p>
    <w:sectPr w:rsidR="00F266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A2"/>
    <w:rsid w:val="0008387A"/>
    <w:rsid w:val="003B01A2"/>
    <w:rsid w:val="00F2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4DA70"/>
  <w15:chartTrackingRefBased/>
  <w15:docId w15:val="{4FC8B527-8D98-40C7-9C7F-6A9641C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johnhuntpublishing.com/assets/docs/books/6421/jhp5ab290d4bac1d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ikingattheroots.wordpres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rkhawthorne.com" TargetMode="External"/><Relationship Id="rId10" Type="http://schemas.openxmlformats.org/officeDocument/2006/relationships/image" Target="http://johnhuntpublishing.com/assets/images/imprints/42.gif" TargetMode="External"/><Relationship Id="rId4" Type="http://schemas.openxmlformats.org/officeDocument/2006/relationships/hyperlink" Target="https://www.facebook.com/" TargetMode="External"/><Relationship Id="rId9" Type="http://schemas.openxmlformats.org/officeDocument/2006/relationships/hyperlink" Target="http://changemakers-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Striking at the Roots: A Practical Guide to Animal Activism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Striking at the Roots: A Practical Guide to Animal Activism</dc:title>
  <dc:subject/>
  <dc:creator>Beccy Conway</dc:creator>
  <cp:keywords/>
  <dc:description/>
  <cp:lastModifiedBy>Beccy Conway</cp:lastModifiedBy>
  <cp:revision>2</cp:revision>
  <dcterms:created xsi:type="dcterms:W3CDTF">2018-04-25T14:17:00Z</dcterms:created>
  <dcterms:modified xsi:type="dcterms:W3CDTF">2018-04-25T14:17:00Z</dcterms:modified>
</cp:coreProperties>
</file>