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F03D75">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F03D75">
            <w:pPr>
              <w:spacing w:line="240" w:lineRule="atLeast"/>
              <w:jc w:val="center"/>
              <w:divId w:val="1794053814"/>
              <w:rPr>
                <w:rFonts w:ascii="Arial" w:eastAsia="Times New Roman" w:hAnsi="Arial" w:cs="Arial"/>
                <w:sz w:val="18"/>
                <w:szCs w:val="18"/>
              </w:rPr>
            </w:pPr>
            <w:r>
              <w:rPr>
                <w:rFonts w:ascii="Arial" w:eastAsia="Times New Roman" w:hAnsi="Arial" w:cs="Arial"/>
                <w:b/>
                <w:bCs/>
                <w:color w:val="1C50D6"/>
                <w:sz w:val="36"/>
                <w:szCs w:val="36"/>
              </w:rPr>
              <w:t>Faerie Stones</w:t>
            </w:r>
            <w:r>
              <w:rPr>
                <w:rFonts w:ascii="Arial" w:eastAsia="Times New Roman" w:hAnsi="Arial" w:cs="Arial"/>
                <w:color w:val="1C50D6"/>
                <w:sz w:val="18"/>
                <w:szCs w:val="18"/>
              </w:rPr>
              <w:br/>
            </w:r>
            <w:r>
              <w:rPr>
                <w:rFonts w:ascii="Arial" w:eastAsia="Times New Roman" w:hAnsi="Arial" w:cs="Arial"/>
                <w:color w:val="1C50D6"/>
                <w:sz w:val="21"/>
                <w:szCs w:val="21"/>
              </w:rPr>
              <w:t>An Exploration of the Folklore and Faeries Associated with Stones &amp; Crystals</w:t>
            </w:r>
            <w:r>
              <w:rPr>
                <w:rFonts w:ascii="Arial" w:eastAsia="Times New Roman" w:hAnsi="Arial" w:cs="Arial"/>
                <w:color w:val="1C50D6"/>
                <w:sz w:val="18"/>
                <w:szCs w:val="18"/>
              </w:rPr>
              <w:t xml:space="preserve"> </w:t>
            </w:r>
          </w:p>
          <w:p w:rsidR="00000000" w:rsidRDefault="00F03D75">
            <w:pPr>
              <w:pStyle w:val="NormalWeb"/>
              <w:spacing w:line="240" w:lineRule="atLeast"/>
              <w:jc w:val="center"/>
              <w:divId w:val="1794053814"/>
              <w:rPr>
                <w:rFonts w:ascii="Arial" w:hAnsi="Arial" w:cs="Arial"/>
                <w:color w:val="1C50D6"/>
                <w:sz w:val="18"/>
                <w:szCs w:val="18"/>
              </w:rPr>
            </w:pPr>
            <w:r>
              <w:rPr>
                <w:rFonts w:ascii="Arial" w:hAnsi="Arial" w:cs="Arial"/>
                <w:color w:val="1C50D6"/>
                <w:sz w:val="18"/>
                <w:szCs w:val="18"/>
              </w:rPr>
              <w:t>Ceri Norman</w:t>
            </w:r>
          </w:p>
          <w:p w:rsidR="00000000" w:rsidRDefault="00F03D75">
            <w:pPr>
              <w:pStyle w:val="NormalWeb"/>
              <w:spacing w:line="240" w:lineRule="atLeast"/>
              <w:rPr>
                <w:rFonts w:ascii="Arial" w:hAnsi="Arial" w:cs="Arial"/>
                <w:sz w:val="18"/>
                <w:szCs w:val="18"/>
              </w:rPr>
            </w:pPr>
            <w:r>
              <w:rPr>
                <w:rFonts w:ascii="Arial" w:hAnsi="Arial" w:cs="Arial"/>
                <w:sz w:val="18"/>
                <w:szCs w:val="18"/>
              </w:rPr>
              <w:t>Faerie Stones explores the Faerielore and Folklore associated with different stones and various crystal formations, from the ancient Neolithic arrows known as Elfshot to magical Faerie dusted geodes known as Fairy Cavern Quartz. It deals with the metaphysi</w:t>
            </w:r>
            <w:r>
              <w:rPr>
                <w:rFonts w:ascii="Arial" w:hAnsi="Arial" w:cs="Arial"/>
                <w:sz w:val="18"/>
                <w:szCs w:val="18"/>
              </w:rPr>
              <w:t>cal aspects of the stones, their traditional uses and healing qualities, and discusses which types of Faerie and which Deities/Faerie Monarchs are associated with each stone. It also offers practical tips and two meditations for working with Faeries and st</w:t>
            </w:r>
            <w:r>
              <w:rPr>
                <w:rFonts w:ascii="Arial" w:hAnsi="Arial" w:cs="Arial"/>
                <w:sz w:val="18"/>
                <w:szCs w:val="18"/>
              </w:rPr>
              <w:t>ones for spiritual development. Aimed at all those who love Faeries and Crystals, it is ideal for the beginner or the more experienced practitioner.</w:t>
            </w:r>
          </w:p>
          <w:p w:rsidR="00000000" w:rsidRDefault="00F03D75">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Ceri Norman is a dedicated Faerie Priestess, folklorist, historian and an internationally known </w:t>
            </w:r>
            <w:r>
              <w:rPr>
                <w:rFonts w:ascii="Arial" w:hAnsi="Arial" w:cs="Arial"/>
                <w:sz w:val="18"/>
                <w:szCs w:val="18"/>
              </w:rPr>
              <w:t>author. Her inspiration comes from ancient magic, mythology and monuments, as well as the inner realms of magic and mystery.</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anchor="!/@cerinorman" w:history="1">
              <w:r>
                <w:rPr>
                  <w:rStyle w:val="Hyperlink"/>
                  <w:rFonts w:ascii="Arial" w:hAnsi="Arial" w:cs="Arial"/>
                  <w:sz w:val="18"/>
                  <w:szCs w:val="18"/>
                </w:rPr>
                <w:t>Twitter</w:t>
              </w:r>
            </w:hyperlink>
          </w:p>
          <w:p w:rsidR="00000000" w:rsidRDefault="00F03D75">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The Fairie Queens (9781905297641), 2013, Avalonia.</w:t>
            </w:r>
          </w:p>
          <w:p w:rsidR="00000000" w:rsidRDefault="00F03D75">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If you like to work with crystals and want to explore their connection to the world of Faerie then this is the book for you... Well written and extremely w</w:t>
            </w:r>
            <w:r>
              <w:rPr>
                <w:rFonts w:ascii="Arial" w:hAnsi="Arial" w:cs="Arial"/>
                <w:i/>
                <w:iCs/>
                <w:sz w:val="18"/>
                <w:szCs w:val="18"/>
              </w:rPr>
              <w:t>ell researched.</w:t>
            </w:r>
            <w:r>
              <w:rPr>
                <w:rFonts w:ascii="Arial" w:hAnsi="Arial" w:cs="Arial"/>
                <w:i/>
                <w:iCs/>
                <w:sz w:val="18"/>
                <w:szCs w:val="18"/>
              </w:rPr>
              <w:br/>
            </w:r>
            <w:r>
              <w:rPr>
                <w:rFonts w:ascii="Arial" w:hAnsi="Arial" w:cs="Arial"/>
                <w:b/>
                <w:bCs/>
                <w:i/>
                <w:iCs/>
                <w:sz w:val="18"/>
                <w:szCs w:val="18"/>
              </w:rPr>
              <w:t>Rachel Patterson, author of several books on the Craft including The Cailleach and Animal Magic</w:t>
            </w:r>
          </w:p>
          <w:p w:rsidR="00000000" w:rsidRDefault="00F03D75">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Author website and social media. Articles and reviews in FAE and other relevant magazines. Talks, pagan events, Karen Kay Faery Fayres.</w:t>
            </w:r>
          </w:p>
          <w:p w:rsidR="00000000" w:rsidRDefault="00F03D75">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Practical guide, by qualified Crystal Healer and certified Fairyologist, for bringing Faeries and their magic into y</w:t>
            </w:r>
            <w:r>
              <w:rPr>
                <w:rFonts w:ascii="Arial" w:hAnsi="Arial" w:cs="Arial"/>
                <w:sz w:val="18"/>
                <w:szCs w:val="18"/>
              </w:rPr>
              <w:t>our life. Tunes in to the current popularity of Faeries and Crystal Healing/Therapy.</w:t>
            </w:r>
          </w:p>
          <w:p w:rsidR="00000000" w:rsidRDefault="00F03D75">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Faires 9781782796503, by Morgan Daimler</w:t>
            </w:r>
            <w:r>
              <w:rPr>
                <w:rFonts w:ascii="Arial" w:hAnsi="Arial" w:cs="Arial"/>
                <w:sz w:val="18"/>
                <w:szCs w:val="18"/>
              </w:rPr>
              <w:br/>
              <w:t>Moon Books, 2017</w:t>
            </w:r>
          </w:p>
          <w:p w:rsidR="00000000" w:rsidRDefault="00F03D75">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(OCC004000)</w:t>
            </w:r>
            <w:r>
              <w:rPr>
                <w:rFonts w:ascii="Arial" w:hAnsi="Arial" w:cs="Arial"/>
                <w:sz w:val="18"/>
                <w:szCs w:val="18"/>
              </w:rPr>
              <w:t xml:space="preserve"> -&gt; Crystals</w:t>
            </w:r>
            <w:r>
              <w:rPr>
                <w:rFonts w:ascii="Arial" w:hAnsi="Arial" w:cs="Arial"/>
                <w:sz w:val="15"/>
                <w:szCs w:val="15"/>
              </w:rPr>
              <w:t>(OCC004000)</w:t>
            </w:r>
            <w:r>
              <w:rPr>
                <w:rFonts w:ascii="Arial" w:hAnsi="Arial" w:cs="Arial"/>
                <w:sz w:val="18"/>
                <w:szCs w:val="18"/>
              </w:rPr>
              <w:br/>
              <w:t>BODY, MIND &amp; SPIRIT (Ge</w:t>
            </w:r>
            <w:r>
              <w:rPr>
                <w:rFonts w:ascii="Arial" w:hAnsi="Arial" w:cs="Arial"/>
                <w:sz w:val="18"/>
                <w:szCs w:val="18"/>
              </w:rPr>
              <w:t>neral)</w:t>
            </w:r>
            <w:r>
              <w:rPr>
                <w:rFonts w:ascii="Arial" w:hAnsi="Arial" w:cs="Arial"/>
                <w:sz w:val="15"/>
                <w:szCs w:val="15"/>
              </w:rPr>
              <w:t>(OCC028000)</w:t>
            </w:r>
            <w:r>
              <w:rPr>
                <w:rFonts w:ascii="Arial" w:hAnsi="Arial" w:cs="Arial"/>
                <w:sz w:val="18"/>
                <w:szCs w:val="18"/>
              </w:rPr>
              <w:t xml:space="preserve"> -&gt; Magick Studies</w:t>
            </w:r>
            <w:r>
              <w:rPr>
                <w:rFonts w:ascii="Arial" w:hAnsi="Arial" w:cs="Arial"/>
                <w:sz w:val="15"/>
                <w:szCs w:val="15"/>
              </w:rPr>
              <w:t>(OCC028000)</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p>
        </w:tc>
        <w:tc>
          <w:tcPr>
            <w:tcW w:w="150" w:type="dxa"/>
            <w:hideMark/>
          </w:tcPr>
          <w:p w:rsidR="00000000" w:rsidRDefault="00F03D75">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F03D75">
            <w:pPr>
              <w:spacing w:line="240" w:lineRule="atLeast"/>
              <w:jc w:val="center"/>
              <w:divId w:val="130700543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324/jhp5915d4a6d0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324/jhp5915d4a6d067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F03D75">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March 2018 </w:t>
            </w:r>
          </w:p>
          <w:p w:rsidR="00000000" w:rsidRDefault="00F03D75">
            <w:pPr>
              <w:spacing w:after="240" w:line="240" w:lineRule="atLeast"/>
              <w:divId w:val="77575710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978-1-78535-719-0</w:t>
            </w:r>
            <w:r>
              <w:rPr>
                <w:rFonts w:ascii="Arial" w:eastAsia="Times New Roman" w:hAnsi="Arial" w:cs="Arial"/>
                <w:color w:val="2984B0"/>
                <w:sz w:val="20"/>
                <w:szCs w:val="20"/>
              </w:rPr>
              <w:br/>
              <w:t>$19.95  |  £13.99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248PP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978-1-78535-720-6</w:t>
            </w:r>
            <w:r>
              <w:rPr>
                <w:rFonts w:ascii="Arial" w:eastAsia="Times New Roman" w:hAnsi="Arial" w:cs="Arial"/>
                <w:color w:val="2984B0"/>
                <w:sz w:val="20"/>
                <w:szCs w:val="20"/>
              </w:rPr>
              <w:br/>
              <w:t>$10.99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w:t>
            </w:r>
            <w:r>
              <w:rPr>
                <w:rFonts w:ascii="Arial" w:eastAsia="Times New Roman" w:hAnsi="Arial" w:cs="Arial"/>
                <w:b/>
                <w:bCs/>
                <w:color w:val="2984B0"/>
                <w:sz w:val="20"/>
                <w:szCs w:val="20"/>
              </w:rPr>
              <w:t>ess</w:t>
            </w:r>
            <w:r>
              <w:rPr>
                <w:rFonts w:ascii="Arial" w:eastAsia="Times New Roman" w:hAnsi="Arial" w:cs="Arial"/>
                <w:color w:val="2984B0"/>
                <w:sz w:val="20"/>
                <w:szCs w:val="20"/>
              </w:rPr>
              <w:br/>
              <w:t>2017936847</w:t>
            </w:r>
          </w:p>
        </w:tc>
      </w:tr>
      <w:tr w:rsidR="00000000">
        <w:trPr>
          <w:tblCellSpacing w:w="15" w:type="dxa"/>
        </w:trPr>
        <w:tc>
          <w:tcPr>
            <w:tcW w:w="0" w:type="auto"/>
            <w:vAlign w:val="center"/>
            <w:hideMark/>
          </w:tcPr>
          <w:p w:rsidR="00000000" w:rsidRDefault="00F03D75">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F03D75">
            <w:pPr>
              <w:rPr>
                <w:rFonts w:ascii="Arial" w:hAnsi="Arial" w:cs="Arial"/>
                <w:sz w:val="18"/>
                <w:szCs w:val="18"/>
              </w:rPr>
            </w:pPr>
          </w:p>
        </w:tc>
        <w:tc>
          <w:tcPr>
            <w:tcW w:w="0" w:type="auto"/>
            <w:vAlign w:val="center"/>
            <w:hideMark/>
          </w:tcPr>
          <w:p w:rsidR="00000000" w:rsidRDefault="00F03D75">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0"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F03D75" w:rsidRDefault="00F03D75">
      <w:pPr>
        <w:rPr>
          <w:rFonts w:eastAsia="Times New Roman"/>
        </w:rPr>
      </w:pPr>
    </w:p>
    <w:sectPr w:rsidR="00F03D7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11AC0"/>
    <w:rsid w:val="00011AC0"/>
    <w:rsid w:val="00F03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0197B7-BB07-4BC2-ACCA-57394BD2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57106">
      <w:marLeft w:val="0"/>
      <w:marRight w:val="0"/>
      <w:marTop w:val="0"/>
      <w:marBottom w:val="0"/>
      <w:divBdr>
        <w:top w:val="none" w:sz="0" w:space="0" w:color="auto"/>
        <w:left w:val="none" w:sz="0" w:space="0" w:color="auto"/>
        <w:bottom w:val="none" w:sz="0" w:space="0" w:color="auto"/>
        <w:right w:val="none" w:sz="0" w:space="0" w:color="auto"/>
      </w:divBdr>
    </w:div>
    <w:div w:id="1307005438">
      <w:marLeft w:val="0"/>
      <w:marRight w:val="0"/>
      <w:marTop w:val="0"/>
      <w:marBottom w:val="0"/>
      <w:divBdr>
        <w:top w:val="none" w:sz="0" w:space="0" w:color="auto"/>
        <w:left w:val="none" w:sz="0" w:space="0" w:color="auto"/>
        <w:bottom w:val="none" w:sz="0" w:space="0" w:color="auto"/>
        <w:right w:val="none" w:sz="0" w:space="0" w:color="auto"/>
      </w:divBdr>
    </w:div>
    <w:div w:id="179405381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7.gif" TargetMode="External"/><Relationship Id="rId3" Type="http://schemas.openxmlformats.org/officeDocument/2006/relationships/webSettings" Target="webSettings.xml"/><Relationship Id="rId7" Type="http://schemas.openxmlformats.org/officeDocument/2006/relationships/hyperlink" Target="http://moon-boo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324/jhp5915d4a6d0675.jpg" TargetMode="External"/><Relationship Id="rId5" Type="http://schemas.openxmlformats.org/officeDocument/2006/relationships/hyperlink" Target="http://www.twitter.com/" TargetMode="External"/><Relationship Id="rId10" Type="http://schemas.openxmlformats.org/officeDocument/2006/relationships/theme" Target="theme/theme1.xml"/><Relationship Id="rId4" Type="http://schemas.openxmlformats.org/officeDocument/2006/relationships/hyperlink" Target="https://www.facebook.com/Ceri-Norman-22249103698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Faerie Stones</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Faerie Stones</dc:title>
  <dc:subject/>
  <dc:creator>Beccy Conway</dc:creator>
  <cp:keywords/>
  <dc:description/>
  <cp:lastModifiedBy>Beccy Conway</cp:lastModifiedBy>
  <cp:revision>2</cp:revision>
  <dcterms:created xsi:type="dcterms:W3CDTF">2017-06-27T13:03:00Z</dcterms:created>
  <dcterms:modified xsi:type="dcterms:W3CDTF">2017-06-27T13:03:00Z</dcterms:modified>
</cp:coreProperties>
</file>