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trPr>
          <w:tblCellSpacing w:w="15" w:type="dxa"/>
        </w:trPr>
        <w:tc>
          <w:tcPr>
            <w:tcW w:w="0" w:type="auto"/>
            <w:gridSpan w:val="3"/>
            <w:vAlign w:val="center"/>
            <w:hideMark/>
          </w:tcPr>
          <w:p w:rsidR="00000000" w:rsidRDefault="00F84F05">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Zero 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F84F05">
            <w:pPr>
              <w:spacing w:line="240" w:lineRule="atLeast"/>
              <w:jc w:val="center"/>
              <w:divId w:val="1647665348"/>
              <w:rPr>
                <w:rFonts w:ascii="Arial" w:eastAsia="Times New Roman" w:hAnsi="Arial" w:cs="Arial"/>
                <w:sz w:val="18"/>
                <w:szCs w:val="18"/>
              </w:rPr>
            </w:pPr>
            <w:r>
              <w:rPr>
                <w:rFonts w:ascii="Arial" w:eastAsia="Times New Roman" w:hAnsi="Arial" w:cs="Arial"/>
                <w:b/>
                <w:bCs/>
                <w:color w:val="1C50D6"/>
                <w:sz w:val="36"/>
                <w:szCs w:val="36"/>
              </w:rPr>
              <w:t>Other Paradises</w:t>
            </w:r>
            <w:r>
              <w:rPr>
                <w:rFonts w:ascii="Arial" w:eastAsia="Times New Roman" w:hAnsi="Arial" w:cs="Arial"/>
                <w:color w:val="1C50D6"/>
                <w:sz w:val="18"/>
                <w:szCs w:val="18"/>
              </w:rPr>
              <w:br/>
            </w:r>
            <w:r>
              <w:rPr>
                <w:rFonts w:ascii="Arial" w:eastAsia="Times New Roman" w:hAnsi="Arial" w:cs="Arial"/>
                <w:color w:val="1C50D6"/>
                <w:sz w:val="21"/>
                <w:szCs w:val="21"/>
              </w:rPr>
              <w:t>Poetic approaches to thinking in a technological age</w:t>
            </w:r>
            <w:r>
              <w:rPr>
                <w:rFonts w:ascii="Arial" w:eastAsia="Times New Roman" w:hAnsi="Arial" w:cs="Arial"/>
                <w:color w:val="1C50D6"/>
                <w:sz w:val="18"/>
                <w:szCs w:val="18"/>
              </w:rPr>
              <w:t xml:space="preserve"> </w:t>
            </w:r>
          </w:p>
          <w:p w:rsidR="00000000" w:rsidRDefault="00F84F05">
            <w:pPr>
              <w:pStyle w:val="NormalWeb"/>
              <w:spacing w:line="240" w:lineRule="atLeast"/>
              <w:jc w:val="center"/>
              <w:divId w:val="1647665348"/>
              <w:rPr>
                <w:rFonts w:ascii="Arial" w:hAnsi="Arial" w:cs="Arial"/>
                <w:color w:val="1C50D6"/>
                <w:sz w:val="18"/>
                <w:szCs w:val="18"/>
              </w:rPr>
            </w:pPr>
            <w:r>
              <w:rPr>
                <w:rFonts w:ascii="Arial" w:hAnsi="Arial" w:cs="Arial"/>
                <w:color w:val="1C50D6"/>
                <w:sz w:val="18"/>
                <w:szCs w:val="18"/>
              </w:rPr>
              <w:t xml:space="preserve">Jessica </w:t>
            </w:r>
            <w:proofErr w:type="spellStart"/>
            <w:r>
              <w:rPr>
                <w:rFonts w:ascii="Arial" w:hAnsi="Arial" w:cs="Arial"/>
                <w:color w:val="1C50D6"/>
                <w:sz w:val="18"/>
                <w:szCs w:val="18"/>
              </w:rPr>
              <w:t>Sequeira</w:t>
            </w:r>
            <w:proofErr w:type="spellEnd"/>
          </w:p>
          <w:p w:rsidR="00000000" w:rsidRDefault="00F84F05">
            <w:pPr>
              <w:pStyle w:val="NormalWeb"/>
              <w:spacing w:line="240" w:lineRule="atLeast"/>
              <w:rPr>
                <w:rFonts w:ascii="Arial" w:hAnsi="Arial" w:cs="Arial"/>
                <w:sz w:val="18"/>
                <w:szCs w:val="18"/>
              </w:rPr>
            </w:pPr>
            <w:r>
              <w:rPr>
                <w:rFonts w:ascii="Arial" w:hAnsi="Arial" w:cs="Arial"/>
                <w:sz w:val="18"/>
                <w:szCs w:val="18"/>
              </w:rPr>
              <w:t>Why do people choose to play with ideas considered antiquated? Why do they elect to act in non-productive ways? Perhaps the question can be asked in reverse: What comes to mind when we think of technology? That which is practical, efficient, invisible, fas</w:t>
            </w:r>
            <w:r>
              <w:rPr>
                <w:rFonts w:ascii="Arial" w:hAnsi="Arial" w:cs="Arial"/>
                <w:sz w:val="18"/>
                <w:szCs w:val="18"/>
              </w:rPr>
              <w:t xml:space="preserve">t, optimistic, constantly updated. So how can one explain the search for the opposite, that which is useless, inefficient, physically present, slow, dystopian, obsolete and governed by chance? The matter of what motivates the search for ‘antiquated’ forms </w:t>
            </w:r>
            <w:r>
              <w:rPr>
                <w:rFonts w:ascii="Arial" w:hAnsi="Arial" w:cs="Arial"/>
                <w:sz w:val="18"/>
                <w:szCs w:val="18"/>
              </w:rPr>
              <w:t xml:space="preserve">strikes deep into the heart of value. Are people simply following trends? </w:t>
            </w:r>
            <w:r>
              <w:rPr>
                <w:rFonts w:ascii="Arial" w:hAnsi="Arial" w:cs="Arial"/>
                <w:sz w:val="18"/>
                <w:szCs w:val="18"/>
              </w:rPr>
              <w:t xml:space="preserve">Are they sentimental? </w:t>
            </w:r>
            <w:r>
              <w:rPr>
                <w:rFonts w:ascii="Arial" w:hAnsi="Arial" w:cs="Arial"/>
                <w:sz w:val="18"/>
                <w:szCs w:val="18"/>
              </w:rPr>
              <w:t xml:space="preserve">Are they artists? </w:t>
            </w:r>
            <w:r>
              <w:rPr>
                <w:rFonts w:ascii="Arial" w:hAnsi="Arial" w:cs="Arial"/>
                <w:sz w:val="18"/>
                <w:szCs w:val="18"/>
              </w:rPr>
              <w:t>Are they interested in kitsch? Are they uninformed? Are they poets? Other Paradises is a collection of essays exploring imagi</w:t>
            </w:r>
            <w:r>
              <w:rPr>
                <w:rFonts w:ascii="Arial" w:hAnsi="Arial" w:cs="Arial"/>
                <w:sz w:val="18"/>
                <w:szCs w:val="18"/>
              </w:rPr>
              <w:t>native responses to science and technology, and is about people who choose to build ‘other paradises’, fully conscious of the alternative they offer to the dominant paradigm of technological progress.</w:t>
            </w:r>
          </w:p>
          <w:p w:rsidR="00000000" w:rsidRDefault="00F84F05">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 xml:space="preserve">Jessica </w:t>
            </w:r>
            <w:proofErr w:type="spellStart"/>
            <w:r>
              <w:rPr>
                <w:rFonts w:ascii="Arial" w:hAnsi="Arial" w:cs="Arial"/>
                <w:sz w:val="18"/>
                <w:szCs w:val="18"/>
              </w:rPr>
              <w:t>Sequeira</w:t>
            </w:r>
            <w:proofErr w:type="spellEnd"/>
            <w:r>
              <w:rPr>
                <w:rFonts w:ascii="Arial" w:hAnsi="Arial" w:cs="Arial"/>
                <w:sz w:val="18"/>
                <w:szCs w:val="18"/>
              </w:rPr>
              <w:t xml:space="preserve"> is a writer and translator </w:t>
            </w:r>
            <w:r>
              <w:rPr>
                <w:rFonts w:ascii="Arial" w:hAnsi="Arial" w:cs="Arial"/>
                <w:sz w:val="18"/>
                <w:szCs w:val="18"/>
              </w:rPr>
              <w:t>from Spanish and French. She contributed to the Sounds and Colours anthologies on Argentina, Brazil and Perú, and she publishes the collection of stories Rhombus and Oval through What Books Press in 2017. Jessica lives in California.</w:t>
            </w:r>
            <w:r>
              <w:rPr>
                <w:rFonts w:ascii="Arial" w:hAnsi="Arial" w:cs="Arial"/>
                <w:sz w:val="18"/>
                <w:szCs w:val="18"/>
              </w:rPr>
              <w:br/>
              <w:t xml:space="preserve">Online: </w:t>
            </w:r>
            <w:hyperlink r:id="rId4" w:history="1">
              <w:r>
                <w:rPr>
                  <w:rStyle w:val="Hyperlink"/>
                  <w:rFonts w:ascii="Arial" w:hAnsi="Arial" w:cs="Arial"/>
                  <w:sz w:val="18"/>
                  <w:szCs w:val="18"/>
                </w:rPr>
                <w:t>Author Website</w:t>
              </w:r>
            </w:hyperlink>
            <w:r>
              <w:rPr>
                <w:rFonts w:ascii="Arial" w:hAnsi="Arial" w:cs="Arial"/>
                <w:sz w:val="18"/>
                <w:szCs w:val="18"/>
              </w:rPr>
              <w:t xml:space="preserve">, </w:t>
            </w:r>
            <w:hyperlink r:id="rId5" w:anchor="!/@jess_sequeira" w:history="1">
              <w:r>
                <w:rPr>
                  <w:rStyle w:val="Hyperlink"/>
                  <w:rFonts w:ascii="Arial" w:hAnsi="Arial" w:cs="Arial"/>
                  <w:sz w:val="18"/>
                  <w:szCs w:val="18"/>
                </w:rPr>
                <w:t>Twitter</w:t>
              </w:r>
            </w:hyperlink>
          </w:p>
          <w:p w:rsidR="00000000" w:rsidRDefault="00F84F05">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t>Rhombus and Oval (9780996227674), What Books Press, 2017.</w:t>
            </w:r>
          </w:p>
          <w:p w:rsidR="00000000" w:rsidRDefault="00F84F05">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 xml:space="preserve">Jessica </w:t>
            </w:r>
            <w:proofErr w:type="spellStart"/>
            <w:r>
              <w:rPr>
                <w:rFonts w:ascii="Arial" w:hAnsi="Arial" w:cs="Arial"/>
                <w:i/>
                <w:iCs/>
                <w:sz w:val="18"/>
                <w:szCs w:val="18"/>
              </w:rPr>
              <w:t>Sequeira</w:t>
            </w:r>
            <w:proofErr w:type="spellEnd"/>
            <w:r>
              <w:rPr>
                <w:rFonts w:ascii="Arial" w:hAnsi="Arial" w:cs="Arial"/>
                <w:i/>
                <w:iCs/>
                <w:sz w:val="18"/>
                <w:szCs w:val="18"/>
              </w:rPr>
              <w:t xml:space="preserve"> reads</w:t>
            </w:r>
            <w:r>
              <w:rPr>
                <w:rFonts w:ascii="Arial" w:hAnsi="Arial" w:cs="Arial"/>
                <w:i/>
                <w:iCs/>
                <w:sz w:val="18"/>
                <w:szCs w:val="18"/>
              </w:rPr>
              <w:t xml:space="preserve"> generously, cleverly, with clarity and </w:t>
            </w:r>
            <w:proofErr w:type="spellStart"/>
            <w:r>
              <w:rPr>
                <w:rFonts w:ascii="Arial" w:hAnsi="Arial" w:cs="Arial"/>
                <w:i/>
                <w:iCs/>
                <w:sz w:val="18"/>
                <w:szCs w:val="18"/>
              </w:rPr>
              <w:t>elan</w:t>
            </w:r>
            <w:proofErr w:type="spellEnd"/>
            <w:r>
              <w:rPr>
                <w:rFonts w:ascii="Arial" w:hAnsi="Arial" w:cs="Arial"/>
                <w:i/>
                <w:iCs/>
                <w:sz w:val="18"/>
                <w:szCs w:val="18"/>
              </w:rPr>
              <w:t xml:space="preserve">. She is spot on about how technology is recreating literature </w:t>
            </w:r>
            <w:r w:rsidR="00C410E1">
              <w:rPr>
                <w:rFonts w:ascii="Arial" w:hAnsi="Arial" w:cs="Arial"/>
                <w:i/>
                <w:iCs/>
                <w:sz w:val="18"/>
                <w:szCs w:val="18"/>
              </w:rPr>
              <w:t>‘</w:t>
            </w:r>
            <w:r>
              <w:rPr>
                <w:rFonts w:ascii="Arial" w:hAnsi="Arial" w:cs="Arial"/>
                <w:i/>
                <w:iCs/>
                <w:sz w:val="18"/>
                <w:szCs w:val="18"/>
              </w:rPr>
              <w:t>IR</w:t>
            </w:r>
            <w:r>
              <w:rPr>
                <w:rFonts w:ascii="Arial" w:hAnsi="Arial" w:cs="Arial"/>
                <w:i/>
                <w:iCs/>
                <w:sz w:val="18"/>
                <w:szCs w:val="18"/>
              </w:rPr>
              <w:t>L</w:t>
            </w:r>
            <w:r w:rsidR="00C410E1">
              <w:rPr>
                <w:rFonts w:ascii="Arial" w:hAnsi="Arial" w:cs="Arial"/>
                <w:i/>
                <w:iCs/>
                <w:sz w:val="18"/>
                <w:szCs w:val="18"/>
              </w:rPr>
              <w:t>’</w:t>
            </w:r>
            <w:r>
              <w:rPr>
                <w:rFonts w:ascii="Arial" w:hAnsi="Arial" w:cs="Arial"/>
                <w:i/>
                <w:iCs/>
                <w:sz w:val="18"/>
                <w:szCs w:val="18"/>
              </w:rPr>
              <w:t xml:space="preserve">, but even better, </w:t>
            </w:r>
            <w:proofErr w:type="spellStart"/>
            <w:r>
              <w:rPr>
                <w:rFonts w:ascii="Arial" w:hAnsi="Arial" w:cs="Arial"/>
                <w:i/>
                <w:iCs/>
                <w:sz w:val="18"/>
                <w:szCs w:val="18"/>
              </w:rPr>
              <w:t>Sequeira’s</w:t>
            </w:r>
            <w:proofErr w:type="spellEnd"/>
            <w:r>
              <w:rPr>
                <w:rFonts w:ascii="Arial" w:hAnsi="Arial" w:cs="Arial"/>
                <w:i/>
                <w:iCs/>
                <w:sz w:val="18"/>
                <w:szCs w:val="18"/>
              </w:rPr>
              <w:t xml:space="preserve"> essays recreate criticism, imaginative response by imaginative response. Reading this book one imagines yet another </w:t>
            </w:r>
            <w:r>
              <w:rPr>
                <w:rFonts w:ascii="Arial" w:hAnsi="Arial" w:cs="Arial"/>
                <w:i/>
                <w:iCs/>
                <w:sz w:val="18"/>
                <w:szCs w:val="18"/>
              </w:rPr>
              <w:t xml:space="preserve">paradise, one where we don’t read any critic who can’t match </w:t>
            </w:r>
            <w:proofErr w:type="spellStart"/>
            <w:r>
              <w:rPr>
                <w:rFonts w:ascii="Arial" w:hAnsi="Arial" w:cs="Arial"/>
                <w:i/>
                <w:iCs/>
                <w:sz w:val="18"/>
                <w:szCs w:val="18"/>
              </w:rPr>
              <w:t>Sequeira</w:t>
            </w:r>
            <w:proofErr w:type="spellEnd"/>
            <w:r>
              <w:rPr>
                <w:rFonts w:ascii="Arial" w:hAnsi="Arial" w:cs="Arial"/>
                <w:i/>
                <w:iCs/>
                <w:sz w:val="18"/>
                <w:szCs w:val="18"/>
              </w:rPr>
              <w:t xml:space="preserve"> for energy and acuity.</w:t>
            </w:r>
            <w:r>
              <w:rPr>
                <w:rFonts w:ascii="Arial" w:hAnsi="Arial" w:cs="Arial"/>
                <w:i/>
                <w:iCs/>
                <w:sz w:val="18"/>
                <w:szCs w:val="18"/>
              </w:rPr>
              <w:br/>
            </w:r>
            <w:r>
              <w:rPr>
                <w:rFonts w:ascii="Arial" w:hAnsi="Arial" w:cs="Arial"/>
                <w:b/>
                <w:bCs/>
                <w:i/>
                <w:iCs/>
                <w:sz w:val="18"/>
                <w:szCs w:val="18"/>
              </w:rPr>
              <w:t xml:space="preserve">Daniel Bosch, poet and translator, lecturer in English literature at Emory University, senior editor of </w:t>
            </w:r>
            <w:proofErr w:type="spellStart"/>
            <w:r>
              <w:rPr>
                <w:rFonts w:ascii="Arial" w:hAnsi="Arial" w:cs="Arial"/>
                <w:b/>
                <w:bCs/>
                <w:i/>
                <w:iCs/>
                <w:sz w:val="18"/>
                <w:szCs w:val="18"/>
              </w:rPr>
              <w:t>Berfrois</w:t>
            </w:r>
            <w:bookmarkStart w:id="0" w:name="_GoBack"/>
            <w:bookmarkEnd w:id="0"/>
            <w:proofErr w:type="spellEnd"/>
          </w:p>
          <w:p w:rsidR="00000000" w:rsidRDefault="00F84F05">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r>
            <w:r>
              <w:rPr>
                <w:rFonts w:ascii="Arial" w:hAnsi="Arial" w:cs="Arial"/>
                <w:sz w:val="18"/>
                <w:szCs w:val="18"/>
              </w:rPr>
              <w:t>Social media promotion via author's platforms, crossed with Zero Books' strong social media presence. Book events incorporating readings and artwork, author also to host panels related to questions raised in the book.</w:t>
            </w:r>
          </w:p>
          <w:p w:rsidR="00000000" w:rsidRDefault="00F84F05">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A highly readable book, entertaini</w:t>
            </w:r>
            <w:r>
              <w:rPr>
                <w:rFonts w:ascii="Arial" w:hAnsi="Arial" w:cs="Arial"/>
                <w:sz w:val="18"/>
                <w:szCs w:val="18"/>
              </w:rPr>
              <w:t xml:space="preserve">ng and poetic non-fiction. Of interest to those who read works of literary and social criticism, and to those who enjoy Geoff Dyer, Jenny </w:t>
            </w:r>
            <w:proofErr w:type="spellStart"/>
            <w:r>
              <w:rPr>
                <w:rFonts w:ascii="Arial" w:hAnsi="Arial" w:cs="Arial"/>
                <w:sz w:val="18"/>
                <w:szCs w:val="18"/>
              </w:rPr>
              <w:t>Diski</w:t>
            </w:r>
            <w:proofErr w:type="spellEnd"/>
            <w:r>
              <w:rPr>
                <w:rFonts w:ascii="Arial" w:hAnsi="Arial" w:cs="Arial"/>
                <w:sz w:val="18"/>
                <w:szCs w:val="18"/>
              </w:rPr>
              <w:t>, Tim Parks and other approachable first-person non-fiction writers.</w:t>
            </w:r>
          </w:p>
          <w:p w:rsidR="00000000" w:rsidRDefault="00F84F05">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Four Futures: Life After Cap</w:t>
            </w:r>
            <w:r>
              <w:rPr>
                <w:rFonts w:ascii="Arial" w:hAnsi="Arial" w:cs="Arial"/>
                <w:sz w:val="18"/>
                <w:szCs w:val="18"/>
              </w:rPr>
              <w:t xml:space="preserve">italism 9781781688137, by Peter </w:t>
            </w:r>
            <w:proofErr w:type="spellStart"/>
            <w:r>
              <w:rPr>
                <w:rFonts w:ascii="Arial" w:hAnsi="Arial" w:cs="Arial"/>
                <w:sz w:val="18"/>
                <w:szCs w:val="18"/>
              </w:rPr>
              <w:t>Frase</w:t>
            </w:r>
            <w:proofErr w:type="spellEnd"/>
            <w:r>
              <w:rPr>
                <w:rFonts w:ascii="Arial" w:hAnsi="Arial" w:cs="Arial"/>
                <w:sz w:val="18"/>
                <w:szCs w:val="18"/>
              </w:rPr>
              <w:br/>
              <w:t>Verso, 2016</w:t>
            </w:r>
          </w:p>
          <w:p w:rsidR="00000000" w:rsidRDefault="00F84F05">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SOCIAL SCIENCE (General)</w:t>
            </w:r>
            <w:r>
              <w:rPr>
                <w:rFonts w:ascii="Arial" w:hAnsi="Arial" w:cs="Arial"/>
                <w:sz w:val="15"/>
                <w:szCs w:val="15"/>
              </w:rPr>
              <w:t>(SOC026040)</w:t>
            </w:r>
            <w:r>
              <w:rPr>
                <w:rFonts w:ascii="Arial" w:hAnsi="Arial" w:cs="Arial"/>
                <w:sz w:val="18"/>
                <w:szCs w:val="18"/>
              </w:rPr>
              <w:t xml:space="preserve"> -&gt; Sociology (General)</w:t>
            </w:r>
            <w:r>
              <w:rPr>
                <w:rFonts w:ascii="Arial" w:hAnsi="Arial" w:cs="Arial"/>
                <w:sz w:val="15"/>
                <w:szCs w:val="15"/>
              </w:rPr>
              <w:t>(SOC026040)</w:t>
            </w:r>
            <w:r>
              <w:rPr>
                <w:rFonts w:ascii="Arial" w:hAnsi="Arial" w:cs="Arial"/>
                <w:sz w:val="18"/>
                <w:szCs w:val="18"/>
              </w:rPr>
              <w:t xml:space="preserve"> -&gt; Social Theory</w:t>
            </w:r>
            <w:r>
              <w:rPr>
                <w:rFonts w:ascii="Arial" w:hAnsi="Arial" w:cs="Arial"/>
                <w:sz w:val="15"/>
                <w:szCs w:val="15"/>
              </w:rPr>
              <w:t>(SOC026040)</w:t>
            </w:r>
            <w:r>
              <w:rPr>
                <w:rFonts w:ascii="Arial" w:hAnsi="Arial" w:cs="Arial"/>
                <w:sz w:val="18"/>
                <w:szCs w:val="18"/>
              </w:rPr>
              <w:br/>
              <w:t>TECHNOLOGY &amp; ENGINEERING (General)</w:t>
            </w:r>
            <w:r>
              <w:rPr>
                <w:rFonts w:ascii="Arial" w:hAnsi="Arial" w:cs="Arial"/>
                <w:sz w:val="15"/>
                <w:szCs w:val="15"/>
              </w:rPr>
              <w:t>(TEC052000)</w:t>
            </w:r>
            <w:r>
              <w:rPr>
                <w:rFonts w:ascii="Arial" w:hAnsi="Arial" w:cs="Arial"/>
                <w:sz w:val="18"/>
                <w:szCs w:val="18"/>
              </w:rPr>
              <w:t xml:space="preserve"> -&gt; Social Aspects</w:t>
            </w:r>
            <w:r>
              <w:rPr>
                <w:rFonts w:ascii="Arial" w:hAnsi="Arial" w:cs="Arial"/>
                <w:sz w:val="15"/>
                <w:szCs w:val="15"/>
              </w:rPr>
              <w:t>(TEC052000)</w:t>
            </w:r>
            <w:r>
              <w:rPr>
                <w:rFonts w:ascii="Arial" w:hAnsi="Arial" w:cs="Arial"/>
                <w:sz w:val="18"/>
                <w:szCs w:val="18"/>
              </w:rPr>
              <w:br/>
              <w:t>SOCIAL SCIENCE (Genera</w:t>
            </w:r>
            <w:r>
              <w:rPr>
                <w:rFonts w:ascii="Arial" w:hAnsi="Arial" w:cs="Arial"/>
                <w:sz w:val="18"/>
                <w:szCs w:val="18"/>
              </w:rPr>
              <w:t>l)</w:t>
            </w:r>
            <w:r>
              <w:rPr>
                <w:rFonts w:ascii="Arial" w:hAnsi="Arial" w:cs="Arial"/>
                <w:sz w:val="15"/>
                <w:szCs w:val="15"/>
              </w:rPr>
              <w:t>(SOC041000)</w:t>
            </w:r>
            <w:r>
              <w:rPr>
                <w:rFonts w:ascii="Arial" w:hAnsi="Arial" w:cs="Arial"/>
                <w:sz w:val="18"/>
                <w:szCs w:val="18"/>
              </w:rPr>
              <w:t xml:space="preserve"> -&gt; Essays</w:t>
            </w:r>
            <w:r>
              <w:rPr>
                <w:rFonts w:ascii="Arial" w:hAnsi="Arial" w:cs="Arial"/>
                <w:sz w:val="15"/>
                <w:szCs w:val="15"/>
              </w:rPr>
              <w:t>(SOC041000)</w:t>
            </w:r>
          </w:p>
        </w:tc>
        <w:tc>
          <w:tcPr>
            <w:tcW w:w="150" w:type="dxa"/>
            <w:hideMark/>
          </w:tcPr>
          <w:p w:rsidR="00000000" w:rsidRDefault="00F84F05">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F84F05">
            <w:pPr>
              <w:spacing w:line="240" w:lineRule="atLeast"/>
              <w:jc w:val="center"/>
              <w:divId w:val="1388840721"/>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05000" cy="2952750"/>
                  <wp:effectExtent l="0" t="0" r="0" b="0"/>
                  <wp:docPr id="1" name="Picture 1" descr="http://www.johnhuntpublishing.com/assets/docs/books/5953/jhp593fcddd542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5953/jhp593fcddd542a7.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rsidR="00000000" w:rsidRDefault="00F84F05">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April 2018 </w:t>
            </w:r>
          </w:p>
          <w:p w:rsidR="00000000" w:rsidRDefault="00F84F05">
            <w:pPr>
              <w:spacing w:after="240" w:line="240" w:lineRule="atLeast"/>
              <w:divId w:val="251355352"/>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978-1-78535-585-1</w:t>
            </w:r>
            <w:r>
              <w:rPr>
                <w:rFonts w:ascii="Arial" w:eastAsia="Times New Roman" w:hAnsi="Arial" w:cs="Arial"/>
                <w:color w:val="2984B0"/>
                <w:sz w:val="20"/>
                <w:szCs w:val="20"/>
              </w:rPr>
              <w:br/>
              <w:t>$16.</w:t>
            </w:r>
            <w:proofErr w:type="gramStart"/>
            <w:r>
              <w:rPr>
                <w:rFonts w:ascii="Arial" w:eastAsia="Times New Roman" w:hAnsi="Arial" w:cs="Arial"/>
                <w:color w:val="2984B0"/>
                <w:sz w:val="20"/>
                <w:szCs w:val="20"/>
              </w:rPr>
              <w:t>95  |</w:t>
            </w:r>
            <w:proofErr w:type="gramEnd"/>
            <w:r>
              <w:rPr>
                <w:rFonts w:ascii="Arial" w:eastAsia="Times New Roman" w:hAnsi="Arial" w:cs="Arial"/>
                <w:color w:val="2984B0"/>
                <w:sz w:val="20"/>
                <w:szCs w:val="20"/>
              </w:rPr>
              <w:t>  £9.99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160PP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978-1-78535-586-8</w:t>
            </w:r>
            <w:r>
              <w:rPr>
                <w:rFonts w:ascii="Arial" w:eastAsia="Times New Roman" w:hAnsi="Arial" w:cs="Arial"/>
                <w:color w:val="2984B0"/>
                <w:sz w:val="20"/>
                <w:szCs w:val="20"/>
              </w:rPr>
              <w:br/>
              <w:t>$9.99  |  £6.99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w:t>
            </w:r>
            <w:r>
              <w:rPr>
                <w:rFonts w:ascii="Arial" w:eastAsia="Times New Roman" w:hAnsi="Arial" w:cs="Arial"/>
                <w:b/>
                <w:bCs/>
                <w:color w:val="2984B0"/>
                <w:sz w:val="20"/>
                <w:szCs w:val="20"/>
              </w:rPr>
              <w:t>s</w:t>
            </w:r>
            <w:r>
              <w:rPr>
                <w:rFonts w:ascii="Arial" w:eastAsia="Times New Roman" w:hAnsi="Arial" w:cs="Arial"/>
                <w:color w:val="2984B0"/>
                <w:sz w:val="20"/>
                <w:szCs w:val="20"/>
              </w:rPr>
              <w:br/>
              <w:t>2017933413</w:t>
            </w:r>
          </w:p>
        </w:tc>
      </w:tr>
      <w:tr w:rsidR="00000000">
        <w:trPr>
          <w:tblCellSpacing w:w="15" w:type="dxa"/>
        </w:trPr>
        <w:tc>
          <w:tcPr>
            <w:tcW w:w="0" w:type="auto"/>
            <w:vAlign w:val="center"/>
            <w:hideMark/>
          </w:tcPr>
          <w:p w:rsidR="00000000" w:rsidRDefault="00F84F05">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7" w:history="1">
              <w:r>
                <w:rPr>
                  <w:rStyle w:val="Hyperlink"/>
                  <w:rFonts w:ascii="Arial" w:hAnsi="Arial" w:cs="Arial"/>
                  <w:sz w:val="18"/>
                  <w:szCs w:val="18"/>
                </w:rPr>
                <w:t>zero-books.net</w:t>
              </w:r>
            </w:hyperlink>
            <w:r>
              <w:rPr>
                <w:rFonts w:ascii="Arial" w:hAnsi="Arial" w:cs="Arial"/>
                <w:sz w:val="18"/>
                <w:szCs w:val="18"/>
              </w:rPr>
              <w:t xml:space="preserve"> </w:t>
            </w:r>
          </w:p>
        </w:tc>
        <w:tc>
          <w:tcPr>
            <w:tcW w:w="0" w:type="auto"/>
            <w:vAlign w:val="center"/>
            <w:hideMark/>
          </w:tcPr>
          <w:p w:rsidR="00000000" w:rsidRDefault="00F84F05">
            <w:pPr>
              <w:rPr>
                <w:rFonts w:ascii="Arial" w:hAnsi="Arial" w:cs="Arial"/>
                <w:sz w:val="18"/>
                <w:szCs w:val="18"/>
              </w:rPr>
            </w:pPr>
          </w:p>
        </w:tc>
        <w:tc>
          <w:tcPr>
            <w:tcW w:w="0" w:type="auto"/>
            <w:vAlign w:val="center"/>
            <w:hideMark/>
          </w:tcPr>
          <w:p w:rsidR="00000000" w:rsidRDefault="00F84F05">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14375" cy="714375"/>
                  <wp:effectExtent l="0" t="0" r="9525" b="9525"/>
                  <wp:docPr id="2" name="Picture 2" descr="http://johnhuntpublishing.com/assets/images/imprints/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9.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rsidR="00F84F05" w:rsidRDefault="00F84F05">
      <w:pPr>
        <w:rPr>
          <w:rFonts w:eastAsia="Times New Roman"/>
        </w:rPr>
      </w:pPr>
    </w:p>
    <w:sectPr w:rsidR="00F84F05">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C410E1"/>
    <w:rsid w:val="00C410E1"/>
    <w:rsid w:val="00F84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04E5FF"/>
  <w15:chartTrackingRefBased/>
  <w15:docId w15:val="{FF18A84D-82FC-4965-A28E-15E1F0C2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355352">
      <w:marLeft w:val="0"/>
      <w:marRight w:val="0"/>
      <w:marTop w:val="0"/>
      <w:marBottom w:val="0"/>
      <w:divBdr>
        <w:top w:val="none" w:sz="0" w:space="0" w:color="auto"/>
        <w:left w:val="none" w:sz="0" w:space="0" w:color="auto"/>
        <w:bottom w:val="none" w:sz="0" w:space="0" w:color="auto"/>
        <w:right w:val="none" w:sz="0" w:space="0" w:color="auto"/>
      </w:divBdr>
    </w:div>
    <w:div w:id="1388840721">
      <w:marLeft w:val="0"/>
      <w:marRight w:val="0"/>
      <w:marTop w:val="0"/>
      <w:marBottom w:val="0"/>
      <w:divBdr>
        <w:top w:val="none" w:sz="0" w:space="0" w:color="auto"/>
        <w:left w:val="none" w:sz="0" w:space="0" w:color="auto"/>
        <w:bottom w:val="none" w:sz="0" w:space="0" w:color="auto"/>
        <w:right w:val="none" w:sz="0" w:space="0" w:color="auto"/>
      </w:divBdr>
    </w:div>
    <w:div w:id="1647665348">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image" Target="http://johnhuntpublishing.com/assets/images/imprints/9.gif" TargetMode="External"/><Relationship Id="rId3" Type="http://schemas.openxmlformats.org/officeDocument/2006/relationships/webSettings" Target="webSettings.xml"/><Relationship Id="rId7" Type="http://schemas.openxmlformats.org/officeDocument/2006/relationships/hyperlink" Target="http://zero-book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www.johnhuntpublishing.com/assets/docs/books/5953/jhp593fcddd542a7.jpg" TargetMode="External"/><Relationship Id="rId5" Type="http://schemas.openxmlformats.org/officeDocument/2006/relationships/hyperlink" Target="http://www.twitter.com/" TargetMode="External"/><Relationship Id="rId10" Type="http://schemas.openxmlformats.org/officeDocument/2006/relationships/theme" Target="theme/theme1.xml"/><Relationship Id="rId4" Type="http://schemas.openxmlformats.org/officeDocument/2006/relationships/hyperlink" Target="https://jessicasequeira.wordpress.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Other Paradises</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Other Paradises</dc:title>
  <dc:subject/>
  <dc:creator>Beccy Conway</dc:creator>
  <cp:keywords/>
  <dc:description/>
  <cp:lastModifiedBy>Beccy Conway</cp:lastModifiedBy>
  <cp:revision>2</cp:revision>
  <dcterms:created xsi:type="dcterms:W3CDTF">2017-07-13T15:20:00Z</dcterms:created>
  <dcterms:modified xsi:type="dcterms:W3CDTF">2017-07-13T15:20:00Z</dcterms:modified>
</cp:coreProperties>
</file>