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7"/>
        <w:gridCol w:w="178"/>
        <w:gridCol w:w="3075"/>
      </w:tblGrid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674D2D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Business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>
        <w:trPr>
          <w:tblCellSpacing w:w="15" w:type="dxa"/>
        </w:trPr>
        <w:tc>
          <w:tcPr>
            <w:tcW w:w="7650" w:type="dxa"/>
            <w:hideMark/>
          </w:tcPr>
          <w:p w:rsidR="00000000" w:rsidRDefault="00674D2D">
            <w:pPr>
              <w:spacing w:line="240" w:lineRule="atLeast"/>
              <w:jc w:val="center"/>
              <w:divId w:val="1813581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36"/>
                <w:szCs w:val="36"/>
              </w:rPr>
              <w:t>DISCover the Power of You</w:t>
            </w:r>
            <w:r>
              <w:rPr>
                <w:rFonts w:ascii="Arial" w:eastAsia="Times New Roman" w:hAnsi="Arial" w:cs="Arial"/>
                <w:color w:val="80808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808080"/>
                <w:sz w:val="21"/>
                <w:szCs w:val="21"/>
              </w:rPr>
              <w:t>How to cultivate change for positive and productive cultures</w:t>
            </w:r>
            <w:r>
              <w:rPr>
                <w:rFonts w:ascii="Arial" w:eastAsia="Times New Roman" w:hAnsi="Arial" w:cs="Arial"/>
                <w:color w:val="808080"/>
                <w:sz w:val="18"/>
                <w:szCs w:val="18"/>
              </w:rPr>
              <w:t xml:space="preserve"> </w:t>
            </w:r>
          </w:p>
          <w:p w:rsidR="00000000" w:rsidRDefault="00674D2D">
            <w:pPr>
              <w:pStyle w:val="NormalWeb"/>
              <w:spacing w:line="240" w:lineRule="atLeast"/>
              <w:jc w:val="center"/>
              <w:divId w:val="181358115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Robert Adams</w:t>
            </w:r>
          </w:p>
          <w:p w:rsidR="00000000" w:rsidRDefault="00674D2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DISCover the Power of You is for individuals who have a desire to better understand their own personality. People who may aspire to become great leaders in their field, regardless of their current business level. And more specifically, for anyone looking t</w:t>
            </w:r>
            <w:r>
              <w:rPr>
                <w:rFonts w:ascii="Arial" w:hAnsi="Arial" w:cs="Arial"/>
                <w:sz w:val="18"/>
                <w:szCs w:val="18"/>
              </w:rPr>
              <w:t>o raise their own self-awareness, confidence and understanding, in order to cultivate positive changes in their culture.</w:t>
            </w:r>
          </w:p>
          <w:p w:rsidR="00000000" w:rsidRDefault="00674D2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>Robert Adams is founder and CEO of Creative Coaching Creative Culture. He is a passionate advocate of positive and productiv</w:t>
            </w:r>
            <w:r>
              <w:rPr>
                <w:rFonts w:ascii="Arial" w:hAnsi="Arial" w:cs="Arial"/>
                <w:sz w:val="18"/>
                <w:szCs w:val="18"/>
              </w:rPr>
              <w:t>e cultures, and the need for self-awareness and personal development. He is a consultant, trainer, mentor and speaker, and lives in Yorkshire, UK.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Facebook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Blog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7" w:anchor="!/@RobertAdamsDISC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Twitter</w:t>
              </w:r>
            </w:hyperlink>
          </w:p>
          <w:p w:rsidR="00000000" w:rsidRDefault="00674D2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Brilliant. Robert has worked long and hard on this book and has produced a piece of work that is close to his heart. With his in-depth knowledge of DISC personality profiling Robert gives some unique examples of how this powerful tool can be used within th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 multi-cultural society we live in.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Dave Pill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(DISC European Master Trainer)</w:t>
            </w:r>
          </w:p>
          <w:p w:rsidR="00000000" w:rsidRDefault="00674D2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>Promotion via social media, author's YouTube channel, LinkedIn/professional networks, and email subscription list. Promotion through author's regularly run work</w:t>
            </w:r>
            <w:r>
              <w:rPr>
                <w:rFonts w:ascii="Arial" w:hAnsi="Arial" w:cs="Arial"/>
                <w:sz w:val="18"/>
                <w:szCs w:val="18"/>
              </w:rPr>
              <w:t>shops and conferences.</w:t>
            </w:r>
          </w:p>
          <w:p w:rsidR="00000000" w:rsidRDefault="00674D2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Invaluable information for business owners and individuals who desire to improve their organisation, or their culture at large, through identification of personality traits, leadership training and personal transformation.</w:t>
            </w:r>
          </w:p>
          <w:p w:rsidR="00000000" w:rsidRDefault="00674D2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>Positive Personality Profiles 9780964108004, by Dr Robert A Rohm</w:t>
            </w:r>
            <w:r>
              <w:rPr>
                <w:rFonts w:ascii="Arial" w:hAnsi="Arial" w:cs="Arial"/>
                <w:sz w:val="18"/>
                <w:szCs w:val="18"/>
              </w:rPr>
              <w:br/>
              <w:t>Voyages Press, Incorporated, 2006</w:t>
            </w:r>
          </w:p>
          <w:p w:rsidR="00000000" w:rsidRDefault="00674D2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PSYCHOLOGY (General)</w:t>
            </w:r>
            <w:r>
              <w:rPr>
                <w:rFonts w:ascii="Arial" w:hAnsi="Arial" w:cs="Arial"/>
                <w:sz w:val="15"/>
                <w:szCs w:val="15"/>
              </w:rPr>
              <w:t>(PSY023000)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Personality</w:t>
            </w:r>
            <w:r>
              <w:rPr>
                <w:rFonts w:ascii="Arial" w:hAnsi="Arial" w:cs="Arial"/>
                <w:sz w:val="15"/>
                <w:szCs w:val="15"/>
              </w:rPr>
              <w:t>(PSY023000)</w:t>
            </w:r>
            <w:r>
              <w:rPr>
                <w:rFonts w:ascii="Arial" w:hAnsi="Arial" w:cs="Arial"/>
                <w:sz w:val="18"/>
                <w:szCs w:val="18"/>
              </w:rPr>
              <w:br/>
              <w:t>BUSINESS &amp; ECONOMICS (General)</w:t>
            </w:r>
            <w:r>
              <w:rPr>
                <w:rFonts w:ascii="Arial" w:hAnsi="Arial" w:cs="Arial"/>
                <w:sz w:val="15"/>
                <w:szCs w:val="15"/>
              </w:rPr>
              <w:t>(BUS071000)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Leadership</w:t>
            </w:r>
            <w:r>
              <w:rPr>
                <w:rFonts w:ascii="Arial" w:hAnsi="Arial" w:cs="Arial"/>
                <w:sz w:val="15"/>
                <w:szCs w:val="15"/>
              </w:rPr>
              <w:t>(BUS071000)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BUSINESS &amp; </w:t>
            </w:r>
            <w:r>
              <w:rPr>
                <w:rFonts w:ascii="Arial" w:hAnsi="Arial" w:cs="Arial"/>
                <w:sz w:val="18"/>
                <w:szCs w:val="18"/>
              </w:rPr>
              <w:t>ECONOMICS (General)</w:t>
            </w:r>
            <w:r>
              <w:rPr>
                <w:rFonts w:ascii="Arial" w:hAnsi="Arial" w:cs="Arial"/>
                <w:sz w:val="15"/>
                <w:szCs w:val="15"/>
              </w:rPr>
              <w:t>(BUS041000)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Management</w:t>
            </w:r>
            <w:r>
              <w:rPr>
                <w:rFonts w:ascii="Arial" w:hAnsi="Arial" w:cs="Arial"/>
                <w:sz w:val="15"/>
                <w:szCs w:val="15"/>
              </w:rPr>
              <w:t>(BUS041000)</w:t>
            </w:r>
          </w:p>
        </w:tc>
        <w:tc>
          <w:tcPr>
            <w:tcW w:w="150" w:type="dxa"/>
            <w:hideMark/>
          </w:tcPr>
          <w:p w:rsidR="00000000" w:rsidRDefault="00674D2D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000000" w:rsidRDefault="00674D2D">
            <w:pPr>
              <w:spacing w:line="240" w:lineRule="atLeast"/>
              <w:jc w:val="center"/>
              <w:divId w:val="571502342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>
                  <wp:extent cx="1905000" cy="2952750"/>
                  <wp:effectExtent l="0" t="0" r="0" b="0"/>
                  <wp:docPr id="1" name="Picture 1" descr="http://www.johnhuntpublishing.com/assets/docs/books/5946/jhp58170fdf502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5946/jhp58170fdf502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74D2D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August 2017 </w:t>
            </w:r>
          </w:p>
          <w:p w:rsidR="00000000" w:rsidRDefault="00674D2D">
            <w:pPr>
              <w:spacing w:after="240" w:line="240" w:lineRule="atLeast"/>
              <w:divId w:val="1813667854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</w:t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978-1-78535-591-2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$25.95  |  £14.99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248PP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978-1-78535-592-9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$9.99  |  £6.99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2016954849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74D2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Publisher contact: catherine@jhpbooks.net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jhpbusiness-books.com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674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4D2D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14375" cy="685800"/>
                  <wp:effectExtent l="0" t="0" r="9525" b="0"/>
                  <wp:docPr id="2" name="Picture 2" descr="http://johnhuntpublishing.com/assets/images/imprints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D2D" w:rsidRDefault="00674D2D">
      <w:pPr>
        <w:rPr>
          <w:rFonts w:eastAsia="Times New Roman"/>
        </w:rPr>
      </w:pPr>
    </w:p>
    <w:sectPr w:rsidR="00674D2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66D54"/>
    <w:rsid w:val="00674D2D"/>
    <w:rsid w:val="00E6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EFEDA-988E-41F3-84E2-3D243E9D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johnhuntpublishing.com/assets/docs/books/5946/jhp58170fdf502d4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bertadams.uk.com/blo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bertadams.uk.com/" TargetMode="External"/><Relationship Id="rId10" Type="http://schemas.openxmlformats.org/officeDocument/2006/relationships/image" Target="http://johnhuntpublishing.com/assets/images/imprints/8.gif" TargetMode="External"/><Relationship Id="rId4" Type="http://schemas.openxmlformats.org/officeDocument/2006/relationships/hyperlink" Target="https://www.facebook.com/Creative-Coaching-Creative-Cultures" TargetMode="External"/><Relationship Id="rId9" Type="http://schemas.openxmlformats.org/officeDocument/2006/relationships/hyperlink" Target="http://jhpbusiness-boo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DISCover the Power of You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the Power of You</dc:title>
  <dc:subject/>
  <dc:creator>Beccy Conway</dc:creator>
  <cp:keywords/>
  <dc:description/>
  <cp:lastModifiedBy>Beccy Conway</cp:lastModifiedBy>
  <cp:revision>2</cp:revision>
  <dcterms:created xsi:type="dcterms:W3CDTF">2016-11-08T15:48:00Z</dcterms:created>
  <dcterms:modified xsi:type="dcterms:W3CDTF">2016-11-08T15:48:00Z</dcterms:modified>
</cp:coreProperties>
</file>