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396FDC">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O-BOOKS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396FDC">
            <w:pPr>
              <w:spacing w:line="240" w:lineRule="atLeast"/>
              <w:jc w:val="center"/>
              <w:divId w:val="193227048"/>
              <w:rPr>
                <w:rFonts w:ascii="Arial" w:eastAsia="Times New Roman" w:hAnsi="Arial" w:cs="Arial"/>
                <w:sz w:val="18"/>
                <w:szCs w:val="18"/>
              </w:rPr>
            </w:pPr>
            <w:r>
              <w:rPr>
                <w:rFonts w:ascii="Arial" w:eastAsia="Times New Roman" w:hAnsi="Arial" w:cs="Arial"/>
                <w:b/>
                <w:bCs/>
                <w:color w:val="299829"/>
                <w:sz w:val="36"/>
                <w:szCs w:val="36"/>
              </w:rPr>
              <w:t>Art of Freedom, The</w:t>
            </w:r>
            <w:r>
              <w:rPr>
                <w:rFonts w:ascii="Arial" w:eastAsia="Times New Roman" w:hAnsi="Arial" w:cs="Arial"/>
                <w:color w:val="299829"/>
                <w:sz w:val="18"/>
                <w:szCs w:val="18"/>
              </w:rPr>
              <w:br/>
            </w:r>
            <w:r>
              <w:rPr>
                <w:rFonts w:ascii="Arial" w:eastAsia="Times New Roman" w:hAnsi="Arial" w:cs="Arial"/>
                <w:color w:val="299829"/>
                <w:sz w:val="21"/>
                <w:szCs w:val="21"/>
              </w:rPr>
              <w:t>A Guide to Awakening</w:t>
            </w:r>
            <w:r>
              <w:rPr>
                <w:rFonts w:ascii="Arial" w:eastAsia="Times New Roman" w:hAnsi="Arial" w:cs="Arial"/>
                <w:color w:val="299829"/>
                <w:sz w:val="18"/>
                <w:szCs w:val="18"/>
              </w:rPr>
              <w:t xml:space="preserve"> </w:t>
            </w:r>
          </w:p>
          <w:p w:rsidR="00000000" w:rsidRDefault="00396FDC">
            <w:pPr>
              <w:pStyle w:val="NormalWeb"/>
              <w:spacing w:line="240" w:lineRule="atLeast"/>
              <w:jc w:val="center"/>
              <w:divId w:val="193227048"/>
              <w:rPr>
                <w:rFonts w:ascii="Arial" w:hAnsi="Arial" w:cs="Arial"/>
                <w:color w:val="299829"/>
                <w:sz w:val="18"/>
                <w:szCs w:val="18"/>
              </w:rPr>
            </w:pPr>
            <w:r>
              <w:rPr>
                <w:rFonts w:ascii="Arial" w:hAnsi="Arial" w:cs="Arial"/>
                <w:color w:val="299829"/>
                <w:sz w:val="18"/>
                <w:szCs w:val="18"/>
              </w:rPr>
              <w:t>Michael Damian</w:t>
            </w:r>
          </w:p>
          <w:p w:rsidR="00000000" w:rsidRDefault="00396FDC">
            <w:pPr>
              <w:pStyle w:val="NormalWeb"/>
              <w:spacing w:line="240" w:lineRule="atLeast"/>
              <w:rPr>
                <w:rFonts w:ascii="Arial" w:hAnsi="Arial" w:cs="Arial"/>
                <w:sz w:val="18"/>
                <w:szCs w:val="18"/>
              </w:rPr>
            </w:pPr>
            <w:r>
              <w:rPr>
                <w:rFonts w:ascii="Arial" w:hAnsi="Arial" w:cs="Arial"/>
                <w:sz w:val="18"/>
                <w:szCs w:val="18"/>
              </w:rPr>
              <w:t>The Art of Freedom: A Guide to Awakening is a short, powerful book that focuses upon the principles of deep spirituality and enlightenment. Clarifying the nature of genuine awakening, it considers how we approach it with gradual insight and self-inquiry, a</w:t>
            </w:r>
            <w:r>
              <w:rPr>
                <w:rFonts w:ascii="Arial" w:hAnsi="Arial" w:cs="Arial"/>
                <w:sz w:val="18"/>
                <w:szCs w:val="18"/>
              </w:rPr>
              <w:t>nd what the long-term impact and expression of awakening looks like. The Art of Freedom expresses both the clear mind and compassionate heart of awakening.</w:t>
            </w:r>
          </w:p>
          <w:p w:rsidR="00000000" w:rsidRDefault="00396FDC">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Michael Damian, PhD is a spiritual teacher, psychologist and author of The Art of Freedom</w:t>
            </w:r>
            <w:r>
              <w:rPr>
                <w:rFonts w:ascii="Arial" w:hAnsi="Arial" w:cs="Arial"/>
                <w:sz w:val="18"/>
                <w:szCs w:val="18"/>
              </w:rPr>
              <w:t>: A Guide to Awakening. Michael offers guidance for the direct path of self-realization, by which we discover the natural freedom and happiness of our true nature.</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r>
              <w:rPr>
                <w:rFonts w:ascii="Arial" w:hAnsi="Arial" w:cs="Arial"/>
                <w:sz w:val="18"/>
                <w:szCs w:val="18"/>
              </w:rPr>
              <w:t xml:space="preserve">, </w:t>
            </w:r>
            <w:hyperlink r:id="rId7" w:anchor="!/directknowing" w:history="1">
              <w:r>
                <w:rPr>
                  <w:rStyle w:val="Hyperlink"/>
                  <w:rFonts w:ascii="Arial" w:hAnsi="Arial" w:cs="Arial"/>
                  <w:sz w:val="18"/>
                  <w:szCs w:val="18"/>
                </w:rPr>
                <w:t>Twitter</w:t>
              </w:r>
            </w:hyperlink>
          </w:p>
          <w:p w:rsidR="00000000" w:rsidRDefault="00396FDC">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A book which is both luminously spiritual and acutely intelligent, in which clarity of expression meets depth of insight.</w:t>
            </w:r>
            <w:r>
              <w:rPr>
                <w:rFonts w:ascii="Arial" w:hAnsi="Arial" w:cs="Arial"/>
                <w:i/>
                <w:iCs/>
                <w:sz w:val="18"/>
                <w:szCs w:val="18"/>
              </w:rPr>
              <w:br/>
            </w:r>
            <w:r>
              <w:rPr>
                <w:rFonts w:ascii="Arial" w:hAnsi="Arial" w:cs="Arial"/>
                <w:b/>
                <w:bCs/>
                <w:i/>
                <w:iCs/>
                <w:sz w:val="18"/>
                <w:szCs w:val="18"/>
              </w:rPr>
              <w:t>Steve Taylor, author of The Calm Center and The Leap</w:t>
            </w:r>
          </w:p>
          <w:p w:rsidR="00000000" w:rsidRDefault="00396FDC">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Promotion via author's established website and Facebook page de</w:t>
            </w:r>
            <w:r>
              <w:rPr>
                <w:rFonts w:ascii="Arial" w:hAnsi="Arial" w:cs="Arial"/>
                <w:sz w:val="18"/>
                <w:szCs w:val="18"/>
              </w:rPr>
              <w:t>dicated to his teachings, as well as other social media platforms. Author holds regular spiritual gatherings and talks in North America, the Netherlands and the UK. Cross promotion across established John Hunt Publishing MBS imprint platforms.</w:t>
            </w:r>
          </w:p>
          <w:p w:rsidR="00000000" w:rsidRDefault="00396FDC">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 book w</w:t>
            </w:r>
            <w:r>
              <w:rPr>
                <w:rFonts w:ascii="Arial" w:hAnsi="Arial" w:cs="Arial"/>
                <w:sz w:val="18"/>
                <w:szCs w:val="18"/>
              </w:rPr>
              <w:t>hich cuts through popular myths and cliches about enlightenment to describe spiritual awakening succinctly, using inspiring language which includes personal insight from the author himself, and his unique experience of the process of enlightenment.</w:t>
            </w:r>
          </w:p>
          <w:p w:rsidR="00000000" w:rsidRDefault="00396FDC">
            <w:pPr>
              <w:pStyle w:val="NormalWeb"/>
              <w:spacing w:line="240" w:lineRule="atLeast"/>
              <w:rPr>
                <w:rFonts w:ascii="Arial" w:hAnsi="Arial" w:cs="Arial"/>
                <w:sz w:val="18"/>
                <w:szCs w:val="18"/>
              </w:rPr>
            </w:pPr>
            <w:r>
              <w:rPr>
                <w:rFonts w:ascii="Arial" w:hAnsi="Arial" w:cs="Arial"/>
                <w:b/>
                <w:bCs/>
                <w:sz w:val="18"/>
                <w:szCs w:val="18"/>
                <w:u w:val="single"/>
              </w:rPr>
              <w:t>Competi</w:t>
            </w:r>
            <w:r>
              <w:rPr>
                <w:rFonts w:ascii="Arial" w:hAnsi="Arial" w:cs="Arial"/>
                <w:b/>
                <w:bCs/>
                <w:sz w:val="18"/>
                <w:szCs w:val="18"/>
                <w:u w:val="single"/>
              </w:rPr>
              <w:t>ng Books</w:t>
            </w:r>
            <w:r>
              <w:rPr>
                <w:rFonts w:ascii="Arial" w:hAnsi="Arial" w:cs="Arial"/>
                <w:sz w:val="18"/>
                <w:szCs w:val="18"/>
              </w:rPr>
              <w:br/>
              <w:t>Emptiness Dancing 9781591794592, by Adyashanti</w:t>
            </w:r>
            <w:r>
              <w:rPr>
                <w:rFonts w:ascii="Arial" w:hAnsi="Arial" w:cs="Arial"/>
                <w:sz w:val="18"/>
                <w:szCs w:val="18"/>
              </w:rPr>
              <w:br/>
              <w:t>Sounds True Inc., 2006</w:t>
            </w:r>
          </w:p>
          <w:p w:rsidR="00000000" w:rsidRDefault="00396FDC">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BODY, MIND &amp; SPIRIT (General)</w:t>
            </w:r>
            <w:r>
              <w:rPr>
                <w:rFonts w:ascii="Arial" w:hAnsi="Arial" w:cs="Arial"/>
                <w:sz w:val="15"/>
                <w:szCs w:val="15"/>
              </w:rPr>
              <w:t>(OCC019000)</w:t>
            </w:r>
            <w:r>
              <w:rPr>
                <w:rFonts w:ascii="Arial" w:hAnsi="Arial" w:cs="Arial"/>
                <w:sz w:val="18"/>
                <w:szCs w:val="18"/>
              </w:rPr>
              <w:t xml:space="preserve"> -&gt; Inspiration &amp; Personal Growth</w:t>
            </w:r>
            <w:r>
              <w:rPr>
                <w:rFonts w:ascii="Arial" w:hAnsi="Arial" w:cs="Arial"/>
                <w:sz w:val="15"/>
                <w:szCs w:val="15"/>
              </w:rPr>
              <w:t>(OCC019000)</w:t>
            </w:r>
            <w:r>
              <w:rPr>
                <w:rFonts w:ascii="Arial" w:hAnsi="Arial" w:cs="Arial"/>
                <w:sz w:val="18"/>
                <w:szCs w:val="18"/>
              </w:rPr>
              <w:br/>
              <w:t>RELIGION (General)</w:t>
            </w:r>
            <w:r>
              <w:rPr>
                <w:rFonts w:ascii="Arial" w:hAnsi="Arial" w:cs="Arial"/>
                <w:sz w:val="15"/>
                <w:szCs w:val="15"/>
              </w:rPr>
              <w:t>(REL007000)</w:t>
            </w:r>
            <w:r>
              <w:rPr>
                <w:rFonts w:ascii="Arial" w:hAnsi="Arial" w:cs="Arial"/>
                <w:sz w:val="18"/>
                <w:szCs w:val="18"/>
              </w:rPr>
              <w:t xml:space="preserve"> -&gt; Buddhism (General)</w:t>
            </w:r>
            <w:r>
              <w:rPr>
                <w:rFonts w:ascii="Arial" w:hAnsi="Arial" w:cs="Arial"/>
                <w:sz w:val="15"/>
                <w:szCs w:val="15"/>
              </w:rPr>
              <w:t>(REL007000)</w:t>
            </w:r>
            <w:r>
              <w:rPr>
                <w:rFonts w:ascii="Arial" w:hAnsi="Arial" w:cs="Arial"/>
                <w:sz w:val="18"/>
                <w:szCs w:val="18"/>
              </w:rPr>
              <w:br/>
              <w:t>RELIGION (General)</w:t>
            </w:r>
            <w:r>
              <w:rPr>
                <w:rFonts w:ascii="Arial" w:hAnsi="Arial" w:cs="Arial"/>
                <w:sz w:val="15"/>
                <w:szCs w:val="15"/>
              </w:rPr>
              <w:t>(REL062000)</w:t>
            </w:r>
            <w:r>
              <w:rPr>
                <w:rFonts w:ascii="Arial" w:hAnsi="Arial" w:cs="Arial"/>
                <w:sz w:val="18"/>
                <w:szCs w:val="18"/>
              </w:rPr>
              <w:t xml:space="preserve"> -&gt; Spirituality</w:t>
            </w:r>
            <w:r>
              <w:rPr>
                <w:rFonts w:ascii="Arial" w:hAnsi="Arial" w:cs="Arial"/>
                <w:sz w:val="15"/>
                <w:szCs w:val="15"/>
              </w:rPr>
              <w:t>(REL062000)</w:t>
            </w:r>
          </w:p>
        </w:tc>
        <w:tc>
          <w:tcPr>
            <w:tcW w:w="150" w:type="dxa"/>
            <w:hideMark/>
          </w:tcPr>
          <w:p w:rsidR="00000000" w:rsidRDefault="00396FDC">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396FDC">
            <w:pPr>
              <w:spacing w:line="240" w:lineRule="atLeast"/>
              <w:jc w:val="center"/>
              <w:divId w:val="1210459440"/>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5905/jhp58873b7dac9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905/jhp58873b7dac9b0.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396FDC">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November 2017 </w:t>
            </w:r>
          </w:p>
          <w:p w:rsidR="00000000" w:rsidRDefault="00396FDC">
            <w:pPr>
              <w:spacing w:after="240" w:line="240" w:lineRule="atLeast"/>
              <w:divId w:val="1016036576"/>
              <w:rPr>
                <w:rFonts w:ascii="Arial" w:eastAsia="Times New Roman" w:hAnsi="Arial" w:cs="Arial"/>
                <w:color w:val="2984B0"/>
                <w:sz w:val="20"/>
                <w:szCs w:val="20"/>
              </w:rPr>
            </w:pPr>
            <w:r>
              <w:rPr>
                <w:rFonts w:ascii="Arial" w:eastAsia="Times New Roman" w:hAnsi="Arial" w:cs="Arial"/>
                <w:b/>
                <w:bCs/>
                <w:color w:val="2984B0"/>
                <w:sz w:val="20"/>
                <w:szCs w:val="20"/>
              </w:rPr>
              <w:t>P</w:t>
            </w:r>
            <w:r>
              <w:rPr>
                <w:rFonts w:ascii="Arial" w:eastAsia="Times New Roman" w:hAnsi="Arial" w:cs="Arial"/>
                <w:b/>
                <w:bCs/>
                <w:color w:val="2984B0"/>
                <w:sz w:val="20"/>
                <w:szCs w:val="20"/>
              </w:rPr>
              <w:t>aperback</w:t>
            </w:r>
            <w:r>
              <w:rPr>
                <w:rFonts w:ascii="Arial" w:eastAsia="Times New Roman" w:hAnsi="Arial" w:cs="Arial"/>
                <w:color w:val="2984B0"/>
                <w:sz w:val="20"/>
                <w:szCs w:val="20"/>
              </w:rPr>
              <w:br/>
              <w:t>ISBN: 978-1-78535-593-6</w:t>
            </w:r>
            <w:r>
              <w:rPr>
                <w:rFonts w:ascii="Arial" w:eastAsia="Times New Roman" w:hAnsi="Arial" w:cs="Arial"/>
                <w:color w:val="2984B0"/>
                <w:sz w:val="20"/>
                <w:szCs w:val="20"/>
              </w:rPr>
              <w:br/>
              <w:t>$13.95  |  £8.99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112PP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978-1-78535-594-3</w:t>
            </w:r>
            <w:r>
              <w:rPr>
                <w:rFonts w:ascii="Arial" w:eastAsia="Times New Roman" w:hAnsi="Arial" w:cs="Arial"/>
                <w:color w:val="2984B0"/>
                <w:sz w:val="20"/>
                <w:szCs w:val="20"/>
              </w:rPr>
              <w:br/>
              <w:t>$5.99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2016954850</w:t>
            </w:r>
          </w:p>
        </w:tc>
      </w:tr>
      <w:tr w:rsidR="00000000">
        <w:trPr>
          <w:tblCellSpacing w:w="15" w:type="dxa"/>
        </w:trPr>
        <w:tc>
          <w:tcPr>
            <w:tcW w:w="0" w:type="auto"/>
            <w:vAlign w:val="center"/>
            <w:hideMark/>
          </w:tcPr>
          <w:p w:rsidR="00000000" w:rsidRDefault="00396FDC">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r>
            <w:r>
              <w:rPr>
                <w:rFonts w:ascii="Arial" w:hAnsi="Arial" w:cs="Arial"/>
                <w:sz w:val="18"/>
                <w:szCs w:val="18"/>
              </w:rPr>
              <w:t>Publisher contact: beccy@jhpbooks.net</w:t>
            </w:r>
            <w:r>
              <w:rPr>
                <w:rFonts w:ascii="Arial" w:hAnsi="Arial" w:cs="Arial"/>
                <w:sz w:val="18"/>
                <w:szCs w:val="18"/>
              </w:rPr>
              <w:br/>
            </w:r>
            <w:hyperlink r:id="rId9" w:history="1">
              <w:r>
                <w:rPr>
                  <w:rStyle w:val="Hyperlink"/>
                  <w:rFonts w:ascii="Arial" w:hAnsi="Arial" w:cs="Arial"/>
                  <w:sz w:val="18"/>
                  <w:szCs w:val="18"/>
                </w:rPr>
                <w:t>o-books.com</w:t>
              </w:r>
            </w:hyperlink>
            <w:r>
              <w:rPr>
                <w:rFonts w:ascii="Arial" w:hAnsi="Arial" w:cs="Arial"/>
                <w:sz w:val="18"/>
                <w:szCs w:val="18"/>
              </w:rPr>
              <w:t xml:space="preserve"> </w:t>
            </w:r>
          </w:p>
        </w:tc>
        <w:tc>
          <w:tcPr>
            <w:tcW w:w="0" w:type="auto"/>
            <w:vAlign w:val="center"/>
            <w:hideMark/>
          </w:tcPr>
          <w:p w:rsidR="00000000" w:rsidRDefault="00396FDC">
            <w:pPr>
              <w:rPr>
                <w:rFonts w:ascii="Arial" w:hAnsi="Arial" w:cs="Arial"/>
                <w:sz w:val="18"/>
                <w:szCs w:val="18"/>
              </w:rPr>
            </w:pPr>
          </w:p>
        </w:tc>
        <w:tc>
          <w:tcPr>
            <w:tcW w:w="0" w:type="auto"/>
            <w:vAlign w:val="center"/>
            <w:hideMark/>
          </w:tcPr>
          <w:p w:rsidR="00000000" w:rsidRDefault="00396FDC">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904875"/>
                  <wp:effectExtent l="0" t="0" r="9525" b="9525"/>
                  <wp:docPr id="2" name="Picture 2" descr="http://johnhuntpublishing.com/assets/images/impr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tc>
      </w:tr>
    </w:tbl>
    <w:p w:rsidR="00396FDC" w:rsidRDefault="00396FDC">
      <w:pPr>
        <w:rPr>
          <w:rFonts w:eastAsia="Times New Roman"/>
        </w:rPr>
      </w:pPr>
    </w:p>
    <w:sectPr w:rsidR="00396FD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3151F"/>
    <w:rsid w:val="00396FDC"/>
    <w:rsid w:val="00C31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0703CC-AB48-4897-A0AA-110FBF76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048">
      <w:marLeft w:val="0"/>
      <w:marRight w:val="0"/>
      <w:marTop w:val="0"/>
      <w:marBottom w:val="0"/>
      <w:divBdr>
        <w:top w:val="none" w:sz="0" w:space="0" w:color="auto"/>
        <w:left w:val="none" w:sz="0" w:space="0" w:color="auto"/>
        <w:bottom w:val="none" w:sz="0" w:space="0" w:color="auto"/>
        <w:right w:val="none" w:sz="0" w:space="0" w:color="auto"/>
      </w:divBdr>
    </w:div>
    <w:div w:id="1016036576">
      <w:marLeft w:val="0"/>
      <w:marRight w:val="0"/>
      <w:marTop w:val="0"/>
      <w:marBottom w:val="0"/>
      <w:divBdr>
        <w:top w:val="none" w:sz="0" w:space="0" w:color="auto"/>
        <w:left w:val="none" w:sz="0" w:space="0" w:color="auto"/>
        <w:bottom w:val="none" w:sz="0" w:space="0" w:color="auto"/>
        <w:right w:val="none" w:sz="0" w:space="0" w:color="auto"/>
      </w:divBdr>
    </w:div>
    <w:div w:id="1210459440">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www.johnhuntpublishing.com/assets/docs/books/5905/jhp58873b7dac9b0.jpg"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chaeldamian.org/blog" TargetMode="External"/><Relationship Id="rId11" Type="http://schemas.openxmlformats.org/officeDocument/2006/relationships/fontTable" Target="fontTable.xml"/><Relationship Id="rId5" Type="http://schemas.openxmlformats.org/officeDocument/2006/relationships/hyperlink" Target="http://www.michaeldamian.org" TargetMode="External"/><Relationship Id="rId10" Type="http://schemas.openxmlformats.org/officeDocument/2006/relationships/image" Target="http://johnhuntpublishing.com/assets/images/imprints/1.gif" TargetMode="External"/><Relationship Id="rId4" Type="http://schemas.openxmlformats.org/officeDocument/2006/relationships/hyperlink" Target="https://www.facebook.com/michaeldamianteachings/" TargetMode="External"/><Relationship Id="rId9" Type="http://schemas.openxmlformats.org/officeDocument/2006/relationships/hyperlink" Target="http://o-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Art of Freedom, The</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of Freedom, The</dc:title>
  <dc:subject/>
  <dc:creator>Beccy Conway</dc:creator>
  <cp:keywords/>
  <dc:description/>
  <cp:lastModifiedBy>Beccy Conway</cp:lastModifiedBy>
  <cp:revision>2</cp:revision>
  <dcterms:created xsi:type="dcterms:W3CDTF">2017-02-09T14:04:00Z</dcterms:created>
  <dcterms:modified xsi:type="dcterms:W3CDTF">2017-02-09T14:04:00Z</dcterms:modified>
</cp:coreProperties>
</file>