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483E15" w14:paraId="737762FB" w14:textId="77777777">
        <w:trPr>
          <w:tblCellSpacing w:w="15" w:type="dxa"/>
        </w:trPr>
        <w:tc>
          <w:tcPr>
            <w:tcW w:w="0" w:type="auto"/>
            <w:gridSpan w:val="3"/>
            <w:vAlign w:val="center"/>
            <w:hideMark/>
          </w:tcPr>
          <w:p w14:paraId="5CB3A96B" w14:textId="77777777" w:rsidR="00483E15" w:rsidRDefault="00CE4AD1">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Axis Mundi Books</w:t>
            </w:r>
            <w:r>
              <w:rPr>
                <w:rFonts w:ascii="Arial" w:eastAsia="Times New Roman" w:hAnsi="Arial" w:cs="Arial"/>
                <w:sz w:val="17"/>
                <w:szCs w:val="17"/>
              </w:rPr>
              <w:t xml:space="preserve"> - announces the new title</w:t>
            </w:r>
          </w:p>
        </w:tc>
      </w:tr>
      <w:tr w:rsidR="00483E15" w14:paraId="60AB4B07" w14:textId="77777777">
        <w:trPr>
          <w:tblCellSpacing w:w="15" w:type="dxa"/>
        </w:trPr>
        <w:tc>
          <w:tcPr>
            <w:tcW w:w="7650" w:type="dxa"/>
            <w:hideMark/>
          </w:tcPr>
          <w:p w14:paraId="461D33B7" w14:textId="77777777" w:rsidR="00483E15" w:rsidRDefault="00CE4AD1">
            <w:pPr>
              <w:spacing w:line="240" w:lineRule="atLeast"/>
              <w:jc w:val="center"/>
              <w:divId w:val="514539474"/>
              <w:rPr>
                <w:rFonts w:ascii="Arial" w:eastAsia="Times New Roman" w:hAnsi="Arial" w:cs="Arial"/>
                <w:sz w:val="18"/>
                <w:szCs w:val="18"/>
              </w:rPr>
            </w:pPr>
            <w:r>
              <w:rPr>
                <w:rFonts w:ascii="Arial" w:eastAsia="Times New Roman" w:hAnsi="Arial" w:cs="Arial"/>
                <w:b/>
                <w:bCs/>
                <w:color w:val="299829"/>
                <w:sz w:val="36"/>
                <w:szCs w:val="36"/>
              </w:rPr>
              <w:t xml:space="preserve">The Master, The Lover, and Me </w:t>
            </w:r>
            <w:r>
              <w:rPr>
                <w:rFonts w:ascii="Arial" w:eastAsia="Times New Roman" w:hAnsi="Arial" w:cs="Arial"/>
                <w:color w:val="299829"/>
                <w:sz w:val="18"/>
                <w:szCs w:val="18"/>
              </w:rPr>
              <w:br/>
            </w:r>
            <w:r>
              <w:rPr>
                <w:rFonts w:ascii="Arial" w:eastAsia="Times New Roman" w:hAnsi="Arial" w:cs="Arial"/>
                <w:color w:val="299829"/>
                <w:sz w:val="21"/>
                <w:szCs w:val="21"/>
              </w:rPr>
              <w:t>And all because of The Letter</w:t>
            </w:r>
            <w:r>
              <w:rPr>
                <w:rFonts w:ascii="Arial" w:eastAsia="Times New Roman" w:hAnsi="Arial" w:cs="Arial"/>
                <w:color w:val="299829"/>
                <w:sz w:val="18"/>
                <w:szCs w:val="18"/>
              </w:rPr>
              <w:t xml:space="preserve"> </w:t>
            </w:r>
          </w:p>
          <w:p w14:paraId="6955C91F" w14:textId="77777777" w:rsidR="00483E15" w:rsidRDefault="00CE4AD1">
            <w:pPr>
              <w:pStyle w:val="NormalWeb"/>
              <w:spacing w:line="240" w:lineRule="atLeast"/>
              <w:jc w:val="center"/>
              <w:divId w:val="514539474"/>
              <w:rPr>
                <w:rFonts w:ascii="Arial" w:hAnsi="Arial" w:cs="Arial"/>
                <w:color w:val="299829"/>
                <w:sz w:val="18"/>
                <w:szCs w:val="18"/>
              </w:rPr>
            </w:pPr>
            <w:r>
              <w:rPr>
                <w:rFonts w:ascii="Arial" w:hAnsi="Arial" w:cs="Arial"/>
                <w:color w:val="299829"/>
                <w:sz w:val="18"/>
                <w:szCs w:val="18"/>
              </w:rPr>
              <w:t>Denise McDermott-King</w:t>
            </w:r>
          </w:p>
          <w:p w14:paraId="1B119BB5" w14:textId="77777777" w:rsidR="00483E15" w:rsidRDefault="00CE4AD1">
            <w:pPr>
              <w:pStyle w:val="NormalWeb"/>
              <w:spacing w:line="240" w:lineRule="atLeast"/>
              <w:rPr>
                <w:rFonts w:ascii="Arial" w:hAnsi="Arial" w:cs="Arial"/>
                <w:sz w:val="18"/>
                <w:szCs w:val="18"/>
              </w:rPr>
            </w:pPr>
            <w:r>
              <w:rPr>
                <w:rFonts w:ascii="Arial" w:hAnsi="Arial" w:cs="Arial"/>
                <w:sz w:val="18"/>
                <w:szCs w:val="18"/>
              </w:rPr>
              <w:t>It all began with a letter, found hidden in some old manuscripts, requesting a dispensation for as much karma as possible, to be given in as short a time as possible. As a direct result of replicating this ancient letter, the author’s life was drastically changed, and finally culminated in her being taken on a walkabout with a group of Masters residing in the Rocky Mountains. However, after spending just over nine months with these advanced Brothers, the greatest challenge was to be faced upon her return. This is an account, woven like an adult fable based on truth, of how the opportunity to step into an unbelievable life was made available, and is available to any sincere seeker of truth. This journey shows that with courage rather than faith, with the desire to seek ultimate truth rather than know it, one may seize all opportunities, making them the willing servants to enlightenment.</w:t>
            </w:r>
          </w:p>
          <w:p w14:paraId="0D8F2262" w14:textId="77777777" w:rsidR="00483E15" w:rsidRPr="006000CD" w:rsidRDefault="00CE4AD1" w:rsidP="006000CD">
            <w:pPr>
              <w:rPr>
                <w:rFonts w:ascii="Times" w:eastAsia="Times New Roman" w:hAnsi="Times"/>
                <w:sz w:val="20"/>
                <w:szCs w:val="20"/>
                <w:lang w:eastAsia="en-US"/>
              </w:rPr>
            </w:pPr>
            <w:r>
              <w:rPr>
                <w:rFonts w:ascii="Arial" w:hAnsi="Arial" w:cs="Arial"/>
                <w:b/>
                <w:bCs/>
                <w:sz w:val="18"/>
                <w:szCs w:val="18"/>
                <w:u w:val="single"/>
              </w:rPr>
              <w:t>Author Bio</w:t>
            </w:r>
            <w:r>
              <w:rPr>
                <w:rFonts w:ascii="Arial" w:hAnsi="Arial" w:cs="Arial"/>
                <w:sz w:val="18"/>
                <w:szCs w:val="18"/>
              </w:rPr>
              <w:br/>
            </w:r>
            <w:r w:rsidR="006000CD" w:rsidRPr="006000CD">
              <w:rPr>
                <w:rFonts w:ascii="Arial" w:eastAsia="Times New Roman" w:hAnsi="Arial" w:cs="Arial"/>
                <w:color w:val="000000"/>
                <w:sz w:val="18"/>
                <w:szCs w:val="18"/>
                <w:shd w:val="clear" w:color="auto" w:fill="FFFFFF"/>
                <w:lang w:eastAsia="en-US"/>
              </w:rPr>
              <w:t>"For over 40 years Denise McDermott-King has been a student and teacher of spiritual traditions. She has travelled extensively, sharing the words of Masters and Adepts as well as sharing her personal stories and amazing happenings on radio and television. In addition to her metaphysical interests, she has practised homeopathy and reflexology and actively encouraged complimentary medicines via the media.</w:t>
            </w:r>
            <w:proofErr w:type="gramStart"/>
            <w:r w:rsidR="006000CD" w:rsidRPr="006000CD">
              <w:rPr>
                <w:rFonts w:ascii="Arial" w:eastAsia="Times New Roman" w:hAnsi="Arial" w:cs="Arial"/>
                <w:color w:val="000000"/>
                <w:sz w:val="18"/>
                <w:szCs w:val="18"/>
                <w:shd w:val="clear" w:color="auto" w:fill="FFFFFF"/>
                <w:lang w:eastAsia="en-US"/>
              </w:rPr>
              <w:t>"</w:t>
            </w:r>
            <w:r>
              <w:rPr>
                <w:rFonts w:ascii="Arial" w:hAnsi="Arial" w:cs="Arial"/>
                <w:sz w:val="18"/>
                <w:szCs w:val="18"/>
              </w:rPr>
              <w:t>.</w:t>
            </w:r>
            <w:proofErr w:type="gramEnd"/>
            <w:r>
              <w:rPr>
                <w:rFonts w:ascii="Arial" w:hAnsi="Arial" w:cs="Arial"/>
                <w:sz w:val="18"/>
                <w:szCs w:val="18"/>
              </w:rPr>
              <w:br/>
              <w:t xml:space="preserve">Online: </w:t>
            </w:r>
            <w:hyperlink r:id="rId5" w:history="1">
              <w:r>
                <w:rPr>
                  <w:rStyle w:val="Hyperlink"/>
                  <w:rFonts w:ascii="Arial" w:hAnsi="Arial" w:cs="Arial"/>
                  <w:sz w:val="18"/>
                  <w:szCs w:val="18"/>
                </w:rPr>
                <w:t>Facebook</w:t>
              </w:r>
            </w:hyperlink>
            <w:r>
              <w:rPr>
                <w:rFonts w:ascii="Arial" w:hAnsi="Arial" w:cs="Arial"/>
                <w:sz w:val="18"/>
                <w:szCs w:val="18"/>
              </w:rPr>
              <w:t xml:space="preserve">, </w:t>
            </w:r>
            <w:hyperlink r:id="rId6" w:history="1">
              <w:r>
                <w:rPr>
                  <w:rStyle w:val="Hyperlink"/>
                  <w:rFonts w:ascii="Arial" w:hAnsi="Arial" w:cs="Arial"/>
                  <w:sz w:val="18"/>
                  <w:szCs w:val="18"/>
                </w:rPr>
                <w:t>Author Website</w:t>
              </w:r>
            </w:hyperlink>
          </w:p>
          <w:p w14:paraId="4726C2D9" w14:textId="77777777" w:rsidR="00483E15" w:rsidRDefault="00CE4AD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This is an important book. Raymond Moody’s 1975 </w:t>
            </w:r>
            <w:proofErr w:type="spellStart"/>
            <w:r>
              <w:rPr>
                <w:rFonts w:ascii="Arial" w:hAnsi="Arial" w:cs="Arial"/>
                <w:i/>
                <w:iCs/>
                <w:sz w:val="18"/>
                <w:szCs w:val="18"/>
              </w:rPr>
              <w:t>groundbreaking</w:t>
            </w:r>
            <w:proofErr w:type="spellEnd"/>
            <w:r>
              <w:rPr>
                <w:rFonts w:ascii="Arial" w:hAnsi="Arial" w:cs="Arial"/>
                <w:i/>
                <w:iCs/>
                <w:sz w:val="18"/>
                <w:szCs w:val="18"/>
              </w:rPr>
              <w:t xml:space="preserve"> book 'Life After Life' brought near-death and out-of-body experiences to the public, increasing our awareness of the human spirit. For most of us, spiritual journeys and spirit beings have remained out of reach. This has now changed with Denise McDermott-King's book, which I believe will rank amongst the </w:t>
            </w:r>
            <w:proofErr w:type="spellStart"/>
            <w:r>
              <w:rPr>
                <w:rFonts w:ascii="Arial" w:hAnsi="Arial" w:cs="Arial"/>
                <w:i/>
                <w:iCs/>
                <w:sz w:val="18"/>
                <w:szCs w:val="18"/>
              </w:rPr>
              <w:t>groundbreaking</w:t>
            </w:r>
            <w:proofErr w:type="spellEnd"/>
            <w:r>
              <w:rPr>
                <w:rFonts w:ascii="Arial" w:hAnsi="Arial" w:cs="Arial"/>
                <w:i/>
                <w:iCs/>
                <w:sz w:val="18"/>
                <w:szCs w:val="18"/>
              </w:rPr>
              <w:t xml:space="preserve"> books of spiritual awareness. Now, if we so desire, we can go on a spiritual journey accompanied by spirit beings while still in human form. If you are a spiritual seeker this book will take you on a captivating journey.</w:t>
            </w:r>
            <w:r>
              <w:rPr>
                <w:rFonts w:ascii="Arial" w:hAnsi="Arial" w:cs="Arial"/>
                <w:i/>
                <w:iCs/>
                <w:sz w:val="18"/>
                <w:szCs w:val="18"/>
              </w:rPr>
              <w:br/>
            </w:r>
            <w:r>
              <w:rPr>
                <w:rFonts w:ascii="Arial" w:hAnsi="Arial" w:cs="Arial"/>
                <w:b/>
                <w:bCs/>
                <w:i/>
                <w:iCs/>
                <w:sz w:val="18"/>
                <w:szCs w:val="18"/>
              </w:rPr>
              <w:t>Bud Carroll, Writer</w:t>
            </w:r>
          </w:p>
          <w:p w14:paraId="350DCFFB" w14:textId="77777777" w:rsidR="00483E15" w:rsidRDefault="00CE4AD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across John Hunt Publishing's MBS imprints, utilising social media and blog sites. Book events, endorsements, articles/blogs, author's dedicated website. Spiritual book events.</w:t>
            </w:r>
          </w:p>
          <w:p w14:paraId="6DF09F28" w14:textId="77777777" w:rsidR="00483E15" w:rsidRDefault="00CE4AD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This book is designed to compel the reader to ask more questions than have been answered, and to inspire those who read it to strive for their limitless possibilities. In the New Age genre there has been little written about Mahatmas in The Rockies, until now.</w:t>
            </w:r>
          </w:p>
          <w:p w14:paraId="4316AC9B" w14:textId="77777777" w:rsidR="00483E15" w:rsidRDefault="00CE4AD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Alchemist 9780722532935, by Paulo Coelho</w:t>
            </w:r>
            <w:r>
              <w:rPr>
                <w:rFonts w:ascii="Arial" w:hAnsi="Arial" w:cs="Arial"/>
                <w:sz w:val="18"/>
                <w:szCs w:val="18"/>
              </w:rPr>
              <w:br/>
              <w:t>Harper Collins, 1995</w:t>
            </w:r>
          </w:p>
          <w:p w14:paraId="57E87F83" w14:textId="77777777" w:rsidR="00483E15" w:rsidRDefault="00CE4AD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w:t>
            </w:r>
            <w:proofErr w:type="gramStart"/>
            <w:r>
              <w:rPr>
                <w:rFonts w:ascii="Arial" w:hAnsi="Arial" w:cs="Arial"/>
                <w:sz w:val="18"/>
                <w:szCs w:val="18"/>
              </w:rPr>
              <w:t>Growth</w:t>
            </w:r>
            <w:r>
              <w:rPr>
                <w:rFonts w:ascii="Arial" w:hAnsi="Arial" w:cs="Arial"/>
                <w:sz w:val="15"/>
                <w:szCs w:val="15"/>
              </w:rPr>
              <w:t>(</w:t>
            </w:r>
            <w:proofErr w:type="gramEnd"/>
            <w:r>
              <w:rPr>
                <w:rFonts w:ascii="Arial" w:hAnsi="Arial" w:cs="Arial"/>
                <w:sz w:val="15"/>
                <w:szCs w:val="15"/>
              </w:rPr>
              <w:t>OCC019000)</w:t>
            </w:r>
            <w:r>
              <w:rPr>
                <w:rFonts w:ascii="Arial" w:hAnsi="Arial" w:cs="Arial"/>
                <w:sz w:val="18"/>
                <w:szCs w:val="18"/>
              </w:rPr>
              <w:br/>
              <w:t>BODY, MIND &amp; SPIRIT (General)</w:t>
            </w:r>
            <w:r>
              <w:rPr>
                <w:rFonts w:ascii="Arial" w:hAnsi="Arial" w:cs="Arial"/>
                <w:sz w:val="15"/>
                <w:szCs w:val="15"/>
              </w:rPr>
              <w:t>(OCC031000)</w:t>
            </w:r>
            <w:r>
              <w:rPr>
                <w:rFonts w:ascii="Arial" w:hAnsi="Arial" w:cs="Arial"/>
                <w:sz w:val="18"/>
                <w:szCs w:val="18"/>
              </w:rPr>
              <w:t xml:space="preserve"> -&gt; Ancient Mysteries &amp; Controversial Knowledge</w:t>
            </w:r>
            <w:r>
              <w:rPr>
                <w:rFonts w:ascii="Arial" w:hAnsi="Arial" w:cs="Arial"/>
                <w:sz w:val="15"/>
                <w:szCs w:val="15"/>
              </w:rPr>
              <w:t>(OCC031000)</w:t>
            </w:r>
            <w:r>
              <w:rPr>
                <w:rFonts w:ascii="Arial" w:hAnsi="Arial" w:cs="Arial"/>
                <w:sz w:val="18"/>
                <w:szCs w:val="18"/>
              </w:rPr>
              <w:br/>
              <w:t>BODY, MIND &amp; SPIRIT (General)</w:t>
            </w:r>
            <w:r>
              <w:rPr>
                <w:rFonts w:ascii="Arial" w:hAnsi="Arial" w:cs="Arial"/>
                <w:sz w:val="15"/>
                <w:szCs w:val="15"/>
              </w:rPr>
              <w:t>(OCC012000)</w:t>
            </w:r>
            <w:r>
              <w:rPr>
                <w:rFonts w:ascii="Arial" w:hAnsi="Arial" w:cs="Arial"/>
                <w:sz w:val="18"/>
                <w:szCs w:val="18"/>
              </w:rPr>
              <w:t xml:space="preserve"> -&gt; Mysticism</w:t>
            </w:r>
            <w:r>
              <w:rPr>
                <w:rFonts w:ascii="Arial" w:hAnsi="Arial" w:cs="Arial"/>
                <w:sz w:val="15"/>
                <w:szCs w:val="15"/>
              </w:rPr>
              <w:t>(OCC012000)</w:t>
            </w:r>
          </w:p>
        </w:tc>
        <w:tc>
          <w:tcPr>
            <w:tcW w:w="150" w:type="dxa"/>
            <w:hideMark/>
          </w:tcPr>
          <w:p w14:paraId="0D70B031" w14:textId="77777777" w:rsidR="00483E15" w:rsidRDefault="00CE4AD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3723F4FC" w14:textId="77777777" w:rsidR="00483E15" w:rsidRDefault="00CE4AD1">
            <w:pPr>
              <w:spacing w:line="240" w:lineRule="atLeast"/>
              <w:jc w:val="center"/>
              <w:divId w:val="1909076439"/>
              <w:rPr>
                <w:rFonts w:ascii="Arial" w:eastAsia="Times New Roman" w:hAnsi="Arial" w:cs="Arial"/>
                <w:color w:val="2984B0"/>
                <w:sz w:val="20"/>
                <w:szCs w:val="20"/>
              </w:rPr>
            </w:pPr>
            <w:r>
              <w:rPr>
                <w:rFonts w:ascii="Arial" w:eastAsia="Times New Roman" w:hAnsi="Arial" w:cs="Arial"/>
                <w:noProof/>
                <w:color w:val="2984B0"/>
                <w:sz w:val="20"/>
                <w:szCs w:val="20"/>
                <w:lang w:val="en-US" w:eastAsia="en-US"/>
              </w:rPr>
              <w:drawing>
                <wp:inline distT="0" distB="0" distL="0" distR="0" wp14:anchorId="3F24D690" wp14:editId="0348385E">
                  <wp:extent cx="1920240" cy="2926080"/>
                  <wp:effectExtent l="0" t="0" r="3810" b="7620"/>
                  <wp:docPr id="1" name="Picture 1" descr="http://www.johnhuntpublishing.com/assets/docs/books/5901/jhp5877af02b22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901/jhp5877af02b229d.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797A2F53" w14:textId="77777777" w:rsidR="00483E15" w:rsidRDefault="00CE4AD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November 2017 </w:t>
            </w:r>
          </w:p>
          <w:p w14:paraId="5F7683CD" w14:textId="77777777" w:rsidR="00483E15" w:rsidRDefault="00CE4AD1">
            <w:pPr>
              <w:spacing w:after="240" w:line="240" w:lineRule="atLeast"/>
              <w:divId w:val="26261395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978-1-78099-812-1</w:t>
            </w:r>
            <w:r>
              <w:rPr>
                <w:rFonts w:ascii="Arial" w:eastAsia="Times New Roman" w:hAnsi="Arial" w:cs="Arial"/>
                <w:color w:val="2984B0"/>
                <w:sz w:val="20"/>
                <w:szCs w:val="20"/>
              </w:rPr>
              <w:br/>
              <w:t>$14.95  |  £8.99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978-1-78099-833-6</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2016949324</w:t>
            </w:r>
          </w:p>
        </w:tc>
      </w:tr>
      <w:tr w:rsidR="00483E15" w14:paraId="626ACD0E" w14:textId="77777777">
        <w:trPr>
          <w:tblCellSpacing w:w="15" w:type="dxa"/>
        </w:trPr>
        <w:tc>
          <w:tcPr>
            <w:tcW w:w="0" w:type="auto"/>
            <w:vAlign w:val="center"/>
            <w:hideMark/>
          </w:tcPr>
          <w:p w14:paraId="266A398A" w14:textId="77777777" w:rsidR="00483E15" w:rsidRDefault="00CE4AD1">
            <w:pPr>
              <w:pStyle w:val="NormalWeb"/>
              <w:spacing w:line="240" w:lineRule="atLeast"/>
              <w:rPr>
                <w:rFonts w:ascii="Arial" w:hAnsi="Arial" w:cs="Arial"/>
                <w:sz w:val="18"/>
                <w:szCs w:val="18"/>
              </w:rPr>
            </w:pPr>
            <w:bookmarkStart w:id="0" w:name="_GoBack"/>
            <w:bookmarkEnd w:id="0"/>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axismundi-books.com</w:t>
              </w:r>
            </w:hyperlink>
            <w:r>
              <w:rPr>
                <w:rFonts w:ascii="Arial" w:hAnsi="Arial" w:cs="Arial"/>
                <w:sz w:val="18"/>
                <w:szCs w:val="18"/>
              </w:rPr>
              <w:t xml:space="preserve"> </w:t>
            </w:r>
          </w:p>
        </w:tc>
        <w:tc>
          <w:tcPr>
            <w:tcW w:w="0" w:type="auto"/>
            <w:vAlign w:val="center"/>
            <w:hideMark/>
          </w:tcPr>
          <w:p w14:paraId="542E2F7C" w14:textId="77777777" w:rsidR="00483E15" w:rsidRDefault="00483E15">
            <w:pPr>
              <w:rPr>
                <w:rFonts w:ascii="Arial" w:hAnsi="Arial" w:cs="Arial"/>
                <w:sz w:val="18"/>
                <w:szCs w:val="18"/>
              </w:rPr>
            </w:pPr>
          </w:p>
        </w:tc>
        <w:tc>
          <w:tcPr>
            <w:tcW w:w="0" w:type="auto"/>
            <w:vAlign w:val="center"/>
            <w:hideMark/>
          </w:tcPr>
          <w:p w14:paraId="0AE08569" w14:textId="77777777" w:rsidR="00483E15" w:rsidRDefault="00CE4AD1">
            <w:pPr>
              <w:spacing w:line="240" w:lineRule="atLeast"/>
              <w:jc w:val="right"/>
              <w:rPr>
                <w:rFonts w:ascii="Arial" w:eastAsia="Times New Roman" w:hAnsi="Arial" w:cs="Arial"/>
                <w:sz w:val="18"/>
                <w:szCs w:val="18"/>
              </w:rPr>
            </w:pPr>
            <w:r>
              <w:rPr>
                <w:rFonts w:ascii="Arial" w:eastAsia="Times New Roman" w:hAnsi="Arial" w:cs="Arial"/>
                <w:noProof/>
                <w:sz w:val="18"/>
                <w:szCs w:val="18"/>
                <w:lang w:val="en-US" w:eastAsia="en-US"/>
              </w:rPr>
              <w:drawing>
                <wp:inline distT="0" distB="0" distL="0" distR="0" wp14:anchorId="04A730C3" wp14:editId="1D066EAE">
                  <wp:extent cx="731520" cy="914400"/>
                  <wp:effectExtent l="0" t="0" r="11430" b="0"/>
                  <wp:docPr id="2" name="Picture 2" descr="http://johnhuntpublishing.com/assets/images/imprints/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0.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36498FF7" w14:textId="77777777" w:rsidR="00CE4AD1" w:rsidRDefault="00CE4AD1">
      <w:pPr>
        <w:rPr>
          <w:rFonts w:eastAsia="Times New Roman"/>
        </w:rPr>
      </w:pPr>
    </w:p>
    <w:sectPr w:rsidR="00CE4AD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90DF7"/>
    <w:rsid w:val="00090DF7"/>
    <w:rsid w:val="00483E15"/>
    <w:rsid w:val="006000CD"/>
    <w:rsid w:val="00CE4A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3F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3952">
      <w:marLeft w:val="0"/>
      <w:marRight w:val="0"/>
      <w:marTop w:val="0"/>
      <w:marBottom w:val="0"/>
      <w:divBdr>
        <w:top w:val="none" w:sz="0" w:space="0" w:color="auto"/>
        <w:left w:val="none" w:sz="0" w:space="0" w:color="auto"/>
        <w:bottom w:val="none" w:sz="0" w:space="0" w:color="auto"/>
        <w:right w:val="none" w:sz="0" w:space="0" w:color="auto"/>
      </w:divBdr>
    </w:div>
    <w:div w:id="514539474">
      <w:marLeft w:val="0"/>
      <w:marRight w:val="0"/>
      <w:marTop w:val="0"/>
      <w:marBottom w:val="0"/>
      <w:divBdr>
        <w:top w:val="none" w:sz="0" w:space="0" w:color="auto"/>
        <w:left w:val="none" w:sz="0" w:space="0" w:color="auto"/>
        <w:bottom w:val="none" w:sz="0" w:space="0" w:color="auto"/>
        <w:right w:val="none" w:sz="0" w:space="0" w:color="auto"/>
      </w:divBdr>
    </w:div>
    <w:div w:id="1850101704">
      <w:bodyDiv w:val="1"/>
      <w:marLeft w:val="0"/>
      <w:marRight w:val="0"/>
      <w:marTop w:val="0"/>
      <w:marBottom w:val="0"/>
      <w:divBdr>
        <w:top w:val="none" w:sz="0" w:space="0" w:color="auto"/>
        <w:left w:val="none" w:sz="0" w:space="0" w:color="auto"/>
        <w:bottom w:val="none" w:sz="0" w:space="0" w:color="auto"/>
        <w:right w:val="none" w:sz="0" w:space="0" w:color="auto"/>
      </w:divBdr>
    </w:div>
    <w:div w:id="1909076439">
      <w:marLeft w:val="0"/>
      <w:marRight w:val="0"/>
      <w:marTop w:val="0"/>
      <w:marBottom w:val="0"/>
      <w:divBdr>
        <w:top w:val="none" w:sz="0" w:space="0" w:color="auto"/>
        <w:left w:val="none" w:sz="0" w:space="0" w:color="auto"/>
        <w:bottom w:val="none" w:sz="0" w:space="0" w:color="auto"/>
        <w:right w:val="none" w:sz="0" w:space="0" w:color="auto"/>
      </w:divBdr>
    </w:div>
  </w:divs>
  <w:encoding w:val="unicode"/>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Denise-McDermott-King-1796818323925437/" TargetMode="External"/><Relationship Id="rId6" Type="http://schemas.openxmlformats.org/officeDocument/2006/relationships/hyperlink" Target="http://www.dmdking.com" TargetMode="External"/><Relationship Id="rId7" Type="http://schemas.openxmlformats.org/officeDocument/2006/relationships/image" Target="http://www.johnhuntpublishing.com/assets/docs/books/5901/jhp5877af02b229d.jpg" TargetMode="External"/><Relationship Id="rId8" Type="http://schemas.openxmlformats.org/officeDocument/2006/relationships/hyperlink" Target="http://axismundi-books.com" TargetMode="External"/><Relationship Id="rId9" Type="http://schemas.openxmlformats.org/officeDocument/2006/relationships/image" Target="http://johnhuntpublishing.com/assets/images/imprints/40.gi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2945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Master, The Lover, and Me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Master, The Lover, and Me</dc:title>
  <dc:subject/>
  <dc:creator>Beccy Conway</dc:creator>
  <cp:keywords/>
  <dc:description/>
  <cp:lastModifiedBy>DENISE KING</cp:lastModifiedBy>
  <cp:revision>2</cp:revision>
  <dcterms:created xsi:type="dcterms:W3CDTF">2017-03-08T06:49:00Z</dcterms:created>
  <dcterms:modified xsi:type="dcterms:W3CDTF">2017-03-08T06:49:00Z</dcterms:modified>
</cp:coreProperties>
</file>