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CE4AD1">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Axis Mundi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CE4AD1">
            <w:pPr>
              <w:spacing w:line="240" w:lineRule="atLeast"/>
              <w:jc w:val="center"/>
              <w:divId w:val="514539474"/>
              <w:rPr>
                <w:rFonts w:ascii="Arial" w:eastAsia="Times New Roman" w:hAnsi="Arial" w:cs="Arial"/>
                <w:sz w:val="18"/>
                <w:szCs w:val="18"/>
              </w:rPr>
            </w:pPr>
            <w:r>
              <w:rPr>
                <w:rFonts w:ascii="Arial" w:eastAsia="Times New Roman" w:hAnsi="Arial" w:cs="Arial"/>
                <w:b/>
                <w:bCs/>
                <w:color w:val="299829"/>
                <w:sz w:val="36"/>
                <w:szCs w:val="36"/>
              </w:rPr>
              <w:t xml:space="preserve">The Master, The Lover, and Me </w:t>
            </w:r>
            <w:r>
              <w:rPr>
                <w:rFonts w:ascii="Arial" w:eastAsia="Times New Roman" w:hAnsi="Arial" w:cs="Arial"/>
                <w:color w:val="299829"/>
                <w:sz w:val="18"/>
                <w:szCs w:val="18"/>
              </w:rPr>
              <w:br/>
            </w:r>
            <w:r>
              <w:rPr>
                <w:rFonts w:ascii="Arial" w:eastAsia="Times New Roman" w:hAnsi="Arial" w:cs="Arial"/>
                <w:color w:val="299829"/>
                <w:sz w:val="21"/>
                <w:szCs w:val="21"/>
              </w:rPr>
              <w:t>And all because of The Letter</w:t>
            </w:r>
            <w:r>
              <w:rPr>
                <w:rFonts w:ascii="Arial" w:eastAsia="Times New Roman" w:hAnsi="Arial" w:cs="Arial"/>
                <w:color w:val="299829"/>
                <w:sz w:val="18"/>
                <w:szCs w:val="18"/>
              </w:rPr>
              <w:t xml:space="preserve"> </w:t>
            </w:r>
          </w:p>
          <w:p w:rsidR="00000000" w:rsidRDefault="00CE4AD1">
            <w:pPr>
              <w:pStyle w:val="NormalWeb"/>
              <w:spacing w:line="240" w:lineRule="atLeast"/>
              <w:jc w:val="center"/>
              <w:divId w:val="514539474"/>
              <w:rPr>
                <w:rFonts w:ascii="Arial" w:hAnsi="Arial" w:cs="Arial"/>
                <w:color w:val="299829"/>
                <w:sz w:val="18"/>
                <w:szCs w:val="18"/>
              </w:rPr>
            </w:pPr>
            <w:r>
              <w:rPr>
                <w:rFonts w:ascii="Arial" w:hAnsi="Arial" w:cs="Arial"/>
                <w:color w:val="299829"/>
                <w:sz w:val="18"/>
                <w:szCs w:val="18"/>
              </w:rPr>
              <w:t>Denise McDermott-King</w:t>
            </w:r>
          </w:p>
          <w:p w:rsidR="00000000" w:rsidRDefault="00CE4AD1">
            <w:pPr>
              <w:pStyle w:val="NormalWeb"/>
              <w:spacing w:line="240" w:lineRule="atLeast"/>
              <w:rPr>
                <w:rFonts w:ascii="Arial" w:hAnsi="Arial" w:cs="Arial"/>
                <w:sz w:val="18"/>
                <w:szCs w:val="18"/>
              </w:rPr>
            </w:pPr>
            <w:r>
              <w:rPr>
                <w:rFonts w:ascii="Arial" w:hAnsi="Arial" w:cs="Arial"/>
                <w:sz w:val="18"/>
                <w:szCs w:val="18"/>
              </w:rPr>
              <w:t xml:space="preserve">It all began with a letter, found hidden in some old manuscripts, requesting a dispensation for as much karma as possible, to be given in as short a time as possible. As a direct result of replicating this ancient letter, the author’s life was drastically </w:t>
            </w:r>
            <w:r>
              <w:rPr>
                <w:rFonts w:ascii="Arial" w:hAnsi="Arial" w:cs="Arial"/>
                <w:sz w:val="18"/>
                <w:szCs w:val="18"/>
              </w:rPr>
              <w:t>changed, and finally culminated in her being taken on a walkabout with a group of Masters residing in the Rocky Mountains. However, after spending just over nine months with these advanced Brothers, the greatest challenge was to be faced upon her return. T</w:t>
            </w:r>
            <w:r>
              <w:rPr>
                <w:rFonts w:ascii="Arial" w:hAnsi="Arial" w:cs="Arial"/>
                <w:sz w:val="18"/>
                <w:szCs w:val="18"/>
              </w:rPr>
              <w:t>his is an account, woven like an adult fable based on truth, of how the opportunity to step into an unbelievable life was made available, and is available to any sincere seeker of truth. This journey shows that with courage rather than faith, with the desi</w:t>
            </w:r>
            <w:r>
              <w:rPr>
                <w:rFonts w:ascii="Arial" w:hAnsi="Arial" w:cs="Arial"/>
                <w:sz w:val="18"/>
                <w:szCs w:val="18"/>
              </w:rPr>
              <w:t>re to seek ultimate truth rather than know it, one may seize all opportunities, making them the willing servants to enlightenment.</w:t>
            </w:r>
          </w:p>
          <w:p w:rsidR="00000000" w:rsidRDefault="00CE4AD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Denise McDermott-King has spent much of her life immersed her Homeopathic practice. She resides in British Columbi</w:t>
            </w:r>
            <w:r>
              <w:rPr>
                <w:rFonts w:ascii="Arial" w:hAnsi="Arial" w:cs="Arial"/>
                <w:sz w:val="18"/>
                <w:szCs w:val="18"/>
              </w:rPr>
              <w:t>a, Canada where she has most recently been furthering her studies in Esotericism and the Ageless Wisdom.</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w:t>
              </w:r>
              <w:r>
                <w:rPr>
                  <w:rStyle w:val="Hyperlink"/>
                  <w:rFonts w:ascii="Arial" w:hAnsi="Arial" w:cs="Arial"/>
                  <w:sz w:val="18"/>
                  <w:szCs w:val="18"/>
                </w:rPr>
                <w:t>e</w:t>
              </w:r>
            </w:hyperlink>
          </w:p>
          <w:p w:rsidR="00000000" w:rsidRDefault="00CE4AD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is an important book. Raymond Moody’s 1975 groundbreaking book 'Life After Life' brought near-death and out-of-body experiences to the public, increasing our awareness of the human spirit. For most of us, spiritual journeys and spirit b</w:t>
            </w:r>
            <w:r>
              <w:rPr>
                <w:rFonts w:ascii="Arial" w:hAnsi="Arial" w:cs="Arial"/>
                <w:i/>
                <w:iCs/>
                <w:sz w:val="18"/>
                <w:szCs w:val="18"/>
              </w:rPr>
              <w:t>eings have remained out of reach. This has now changed with Denise McDermott-King's book, which I believe will rank amongst the groundbreaking books of spiritual awareness. Now, if we so desire, we can go on a spiritual journey accompanied by spirit beings</w:t>
            </w:r>
            <w:r>
              <w:rPr>
                <w:rFonts w:ascii="Arial" w:hAnsi="Arial" w:cs="Arial"/>
                <w:i/>
                <w:iCs/>
                <w:sz w:val="18"/>
                <w:szCs w:val="18"/>
              </w:rPr>
              <w:t xml:space="preserve"> while still in human form. If you are a spiritual seeker this book will take you on a captivating journey.</w:t>
            </w:r>
            <w:r>
              <w:rPr>
                <w:rFonts w:ascii="Arial" w:hAnsi="Arial" w:cs="Arial"/>
                <w:i/>
                <w:iCs/>
                <w:sz w:val="18"/>
                <w:szCs w:val="18"/>
              </w:rPr>
              <w:br/>
            </w:r>
            <w:r>
              <w:rPr>
                <w:rFonts w:ascii="Arial" w:hAnsi="Arial" w:cs="Arial"/>
                <w:b/>
                <w:bCs/>
                <w:i/>
                <w:iCs/>
                <w:sz w:val="18"/>
                <w:szCs w:val="18"/>
              </w:rPr>
              <w:t>Bud Carroll, Writer</w:t>
            </w:r>
          </w:p>
          <w:p w:rsidR="00000000" w:rsidRDefault="00CE4AD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across John Hunt Publishing's MBS imprints, utilising social media and blog sites. Book events, endorsements, articles/blogs, author's dedicated website. Spiritual book events.</w:t>
            </w:r>
          </w:p>
          <w:p w:rsidR="00000000" w:rsidRDefault="00CE4AD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This book is designed to compel the reader to ask more questions </w:t>
            </w:r>
            <w:r>
              <w:rPr>
                <w:rFonts w:ascii="Arial" w:hAnsi="Arial" w:cs="Arial"/>
                <w:sz w:val="18"/>
                <w:szCs w:val="18"/>
              </w:rPr>
              <w:t>than have been answered, and to inspire those who read it to strive for their limitless possibilities. In the New Age genre there has been little written about Mahatmas in The Rockies, until now.</w:t>
            </w:r>
          </w:p>
          <w:p w:rsidR="00000000" w:rsidRDefault="00CE4AD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Alchemist 9780722532935, by Paulo Coelho</w:t>
            </w:r>
            <w:r>
              <w:rPr>
                <w:rFonts w:ascii="Arial" w:hAnsi="Arial" w:cs="Arial"/>
                <w:sz w:val="18"/>
                <w:szCs w:val="18"/>
              </w:rPr>
              <w:br/>
              <w:t>Harper Collins, 1995</w:t>
            </w:r>
          </w:p>
          <w:p w:rsidR="00000000" w:rsidRDefault="00CE4AD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(OCC031000)</w:t>
            </w:r>
            <w:r>
              <w:rPr>
                <w:rFonts w:ascii="Arial" w:hAnsi="Arial" w:cs="Arial"/>
                <w:sz w:val="18"/>
                <w:szCs w:val="18"/>
              </w:rPr>
              <w:t xml:space="preserve"> -&gt; Ancient Mysteries &amp; Controversial Knowledge</w:t>
            </w:r>
            <w:r>
              <w:rPr>
                <w:rFonts w:ascii="Arial" w:hAnsi="Arial" w:cs="Arial"/>
                <w:sz w:val="15"/>
                <w:szCs w:val="15"/>
              </w:rPr>
              <w:t>(OCC031000)</w:t>
            </w:r>
            <w:r>
              <w:rPr>
                <w:rFonts w:ascii="Arial" w:hAnsi="Arial" w:cs="Arial"/>
                <w:sz w:val="18"/>
                <w:szCs w:val="18"/>
              </w:rPr>
              <w:br/>
              <w:t>BODY, MIND &amp; SPIRIT (General)</w:t>
            </w:r>
            <w:r>
              <w:rPr>
                <w:rFonts w:ascii="Arial" w:hAnsi="Arial" w:cs="Arial"/>
                <w:sz w:val="15"/>
                <w:szCs w:val="15"/>
              </w:rPr>
              <w:t>(OCC012000</w:t>
            </w:r>
            <w:r>
              <w:rPr>
                <w:rFonts w:ascii="Arial" w:hAnsi="Arial" w:cs="Arial"/>
                <w:sz w:val="15"/>
                <w:szCs w:val="15"/>
              </w:rPr>
              <w:t>)</w:t>
            </w:r>
            <w:r>
              <w:rPr>
                <w:rFonts w:ascii="Arial" w:hAnsi="Arial" w:cs="Arial"/>
                <w:sz w:val="18"/>
                <w:szCs w:val="18"/>
              </w:rPr>
              <w:t xml:space="preserve"> -&gt; Mysticism</w:t>
            </w:r>
            <w:r>
              <w:rPr>
                <w:rFonts w:ascii="Arial" w:hAnsi="Arial" w:cs="Arial"/>
                <w:sz w:val="15"/>
                <w:szCs w:val="15"/>
              </w:rPr>
              <w:t>(OCC012000)</w:t>
            </w:r>
          </w:p>
        </w:tc>
        <w:tc>
          <w:tcPr>
            <w:tcW w:w="150" w:type="dxa"/>
            <w:hideMark/>
          </w:tcPr>
          <w:p w:rsidR="00000000" w:rsidRDefault="00CE4AD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CE4AD1">
            <w:pPr>
              <w:spacing w:line="240" w:lineRule="atLeast"/>
              <w:jc w:val="center"/>
              <w:divId w:val="190907643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01/jhp5877af02b22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01/jhp5877af02b229d.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CE4AD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CE4AD1">
            <w:pPr>
              <w:spacing w:after="240" w:line="240" w:lineRule="atLeast"/>
              <w:divId w:val="26261395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978-1-78099-812-1</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978-1-78099-833-6</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2016949324</w:t>
            </w:r>
          </w:p>
        </w:tc>
      </w:tr>
      <w:tr w:rsidR="00000000">
        <w:trPr>
          <w:tblCellSpacing w:w="15" w:type="dxa"/>
        </w:trPr>
        <w:tc>
          <w:tcPr>
            <w:tcW w:w="0" w:type="auto"/>
            <w:vAlign w:val="center"/>
            <w:hideMark/>
          </w:tcPr>
          <w:p w:rsidR="00000000" w:rsidRDefault="00CE4AD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axismundi-books.com</w:t>
              </w:r>
            </w:hyperlink>
            <w:r>
              <w:rPr>
                <w:rFonts w:ascii="Arial" w:hAnsi="Arial" w:cs="Arial"/>
                <w:sz w:val="18"/>
                <w:szCs w:val="18"/>
              </w:rPr>
              <w:t xml:space="preserve"> </w:t>
            </w:r>
          </w:p>
        </w:tc>
        <w:tc>
          <w:tcPr>
            <w:tcW w:w="0" w:type="auto"/>
            <w:vAlign w:val="center"/>
            <w:hideMark/>
          </w:tcPr>
          <w:p w:rsidR="00000000" w:rsidRDefault="00CE4AD1">
            <w:pPr>
              <w:rPr>
                <w:rFonts w:ascii="Arial" w:hAnsi="Arial" w:cs="Arial"/>
                <w:sz w:val="18"/>
                <w:szCs w:val="18"/>
              </w:rPr>
            </w:pPr>
          </w:p>
        </w:tc>
        <w:tc>
          <w:tcPr>
            <w:tcW w:w="0" w:type="auto"/>
            <w:vAlign w:val="center"/>
            <w:hideMark/>
          </w:tcPr>
          <w:p w:rsidR="00000000" w:rsidRDefault="00CE4AD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0.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CE4AD1" w:rsidRDefault="00CE4AD1">
      <w:pPr>
        <w:rPr>
          <w:rFonts w:eastAsia="Times New Roman"/>
        </w:rPr>
      </w:pPr>
    </w:p>
    <w:sectPr w:rsidR="00CE4A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0DF7"/>
    <w:rsid w:val="00090DF7"/>
    <w:rsid w:val="00CE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6BC7B6-EBCB-414F-AB12-FB909897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3952">
      <w:marLeft w:val="0"/>
      <w:marRight w:val="0"/>
      <w:marTop w:val="0"/>
      <w:marBottom w:val="0"/>
      <w:divBdr>
        <w:top w:val="none" w:sz="0" w:space="0" w:color="auto"/>
        <w:left w:val="none" w:sz="0" w:space="0" w:color="auto"/>
        <w:bottom w:val="none" w:sz="0" w:space="0" w:color="auto"/>
        <w:right w:val="none" w:sz="0" w:space="0" w:color="auto"/>
      </w:divBdr>
    </w:div>
    <w:div w:id="514539474">
      <w:marLeft w:val="0"/>
      <w:marRight w:val="0"/>
      <w:marTop w:val="0"/>
      <w:marBottom w:val="0"/>
      <w:divBdr>
        <w:top w:val="none" w:sz="0" w:space="0" w:color="auto"/>
        <w:left w:val="none" w:sz="0" w:space="0" w:color="auto"/>
        <w:bottom w:val="none" w:sz="0" w:space="0" w:color="auto"/>
        <w:right w:val="none" w:sz="0" w:space="0" w:color="auto"/>
      </w:divBdr>
    </w:div>
    <w:div w:id="190907643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0.gif" TargetMode="External"/><Relationship Id="rId3" Type="http://schemas.openxmlformats.org/officeDocument/2006/relationships/webSettings" Target="webSettings.xml"/><Relationship Id="rId7" Type="http://schemas.openxmlformats.org/officeDocument/2006/relationships/hyperlink" Target="http://axismundi-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901/jhp5877af02b229d.jpg" TargetMode="External"/><Relationship Id="rId5" Type="http://schemas.openxmlformats.org/officeDocument/2006/relationships/hyperlink" Target="http://www.dmdking.com" TargetMode="External"/><Relationship Id="rId10" Type="http://schemas.openxmlformats.org/officeDocument/2006/relationships/theme" Target="theme/theme1.xml"/><Relationship Id="rId4" Type="http://schemas.openxmlformats.org/officeDocument/2006/relationships/hyperlink" Target="https://www.facebook.com/Denise-McDermott-King-17968183239254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Master, The Lover, and Me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 The Lover, and Me</dc:title>
  <dc:subject/>
  <dc:creator>Beccy Conway</dc:creator>
  <cp:keywords/>
  <dc:description/>
  <cp:lastModifiedBy>Beccy Conway</cp:lastModifiedBy>
  <cp:revision>2</cp:revision>
  <dcterms:created xsi:type="dcterms:W3CDTF">2017-02-23T18:19:00Z</dcterms:created>
  <dcterms:modified xsi:type="dcterms:W3CDTF">2017-02-23T18:19:00Z</dcterms:modified>
</cp:coreProperties>
</file>