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5F3FFD">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Christian Alternative</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5F3FFD">
            <w:pPr>
              <w:spacing w:line="240" w:lineRule="atLeast"/>
              <w:jc w:val="center"/>
              <w:divId w:val="646979452"/>
              <w:rPr>
                <w:rFonts w:ascii="Arial" w:eastAsia="Times New Roman" w:hAnsi="Arial" w:cs="Arial"/>
                <w:sz w:val="18"/>
                <w:szCs w:val="18"/>
              </w:rPr>
            </w:pPr>
            <w:r>
              <w:rPr>
                <w:rFonts w:ascii="Arial" w:eastAsia="Times New Roman" w:hAnsi="Arial" w:cs="Arial"/>
                <w:b/>
                <w:bCs/>
                <w:color w:val="000000"/>
                <w:sz w:val="36"/>
                <w:szCs w:val="36"/>
              </w:rPr>
              <w:t>Sing Out for Justice</w:t>
            </w:r>
            <w:r>
              <w:rPr>
                <w:rFonts w:ascii="Arial" w:eastAsia="Times New Roman" w:hAnsi="Arial" w:cs="Arial"/>
                <w:color w:val="000000"/>
                <w:sz w:val="18"/>
                <w:szCs w:val="18"/>
              </w:rPr>
              <w:br/>
            </w:r>
            <w:r>
              <w:rPr>
                <w:rFonts w:ascii="Arial" w:eastAsia="Times New Roman" w:hAnsi="Arial" w:cs="Arial"/>
                <w:color w:val="000000"/>
                <w:sz w:val="21"/>
                <w:szCs w:val="21"/>
              </w:rPr>
              <w:t>The Poetry and Passion of the Hebrew Prophets</w:t>
            </w:r>
            <w:r>
              <w:rPr>
                <w:rFonts w:ascii="Arial" w:eastAsia="Times New Roman" w:hAnsi="Arial" w:cs="Arial"/>
                <w:color w:val="000000"/>
                <w:sz w:val="18"/>
                <w:szCs w:val="18"/>
              </w:rPr>
              <w:t xml:space="preserve"> </w:t>
            </w:r>
          </w:p>
          <w:p w:rsidR="00000000" w:rsidRDefault="005F3FFD">
            <w:pPr>
              <w:pStyle w:val="NormalWeb"/>
              <w:spacing w:line="240" w:lineRule="atLeast"/>
              <w:jc w:val="center"/>
              <w:divId w:val="646979452"/>
              <w:rPr>
                <w:rFonts w:ascii="Arial" w:hAnsi="Arial" w:cs="Arial"/>
                <w:color w:val="000000"/>
                <w:sz w:val="18"/>
                <w:szCs w:val="18"/>
              </w:rPr>
            </w:pPr>
            <w:r>
              <w:rPr>
                <w:rFonts w:ascii="Arial" w:hAnsi="Arial" w:cs="Arial"/>
                <w:color w:val="000000"/>
                <w:sz w:val="18"/>
                <w:szCs w:val="18"/>
              </w:rPr>
              <w:t>Ray Vincent</w:t>
            </w:r>
          </w:p>
          <w:p w:rsidR="00000000" w:rsidRDefault="005F3FFD">
            <w:pPr>
              <w:pStyle w:val="NormalWeb"/>
              <w:spacing w:line="240" w:lineRule="atLeast"/>
              <w:rPr>
                <w:rFonts w:ascii="Arial" w:hAnsi="Arial" w:cs="Arial"/>
                <w:sz w:val="18"/>
                <w:szCs w:val="18"/>
              </w:rPr>
            </w:pPr>
            <w:r>
              <w:rPr>
                <w:rFonts w:ascii="Arial" w:hAnsi="Arial" w:cs="Arial"/>
                <w:sz w:val="18"/>
                <w:szCs w:val="18"/>
              </w:rPr>
              <w:t>The Old Testament prophets were not just predictors of things that would happen long after their time. Nor were they purveyors of religious platitudes. They were people with an urgent message for their own generation and a passion to declare it whatever th</w:t>
            </w:r>
            <w:r>
              <w:rPr>
                <w:rFonts w:ascii="Arial" w:hAnsi="Arial" w:cs="Arial"/>
                <w:sz w:val="18"/>
                <w:szCs w:val="18"/>
              </w:rPr>
              <w:t>e risk. They were singers, poets, demonstrators and protesters, radical critics of their own society and dreamers of a world that could be different.</w:t>
            </w:r>
          </w:p>
          <w:p w:rsidR="00000000" w:rsidRDefault="005F3FFD">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Ray Vincent is a Baptist minister. He studied at Regent's Park College, Oxford, and later gaine</w:t>
            </w:r>
            <w:r>
              <w:rPr>
                <w:rFonts w:ascii="Arial" w:hAnsi="Arial" w:cs="Arial"/>
                <w:sz w:val="18"/>
                <w:szCs w:val="18"/>
              </w:rPr>
              <w:t>d the M.Th. of Glasgow University. Ray spent time working for the Student Christian Movement in Wales. He is now retired from full-time ministry and is an Associate Chaplain at the University of South Wales.</w:t>
            </w:r>
            <w:r>
              <w:rPr>
                <w:rFonts w:ascii="Arial" w:hAnsi="Arial" w:cs="Arial"/>
                <w:sz w:val="18"/>
                <w:szCs w:val="18"/>
              </w:rPr>
              <w:br/>
              <w:t xml:space="preserve">Online: </w:t>
            </w:r>
            <w:hyperlink r:id="rId4" w:history="1">
              <w:r>
                <w:rPr>
                  <w:rStyle w:val="Hyperlink"/>
                  <w:rFonts w:ascii="Arial" w:hAnsi="Arial" w:cs="Arial"/>
                  <w:sz w:val="18"/>
                  <w:szCs w:val="18"/>
                </w:rPr>
                <w:t>Blog</w:t>
              </w:r>
            </w:hyperlink>
          </w:p>
          <w:p w:rsidR="00000000" w:rsidRDefault="005F3FFD">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Let the Bible Be Itself (9781846941481), O-Books, 2008. Chasing an Elusive God (9781846941481), Christian Alternative, 2013.</w:t>
            </w:r>
          </w:p>
          <w:p w:rsidR="00000000" w:rsidRDefault="005F3FFD">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This is an excellent, highly readable introduction to the Hebrew prophets, one wh</w:t>
            </w:r>
            <w:r>
              <w:rPr>
                <w:rFonts w:ascii="Arial" w:hAnsi="Arial" w:cs="Arial"/>
                <w:i/>
                <w:iCs/>
                <w:sz w:val="18"/>
                <w:szCs w:val="18"/>
              </w:rPr>
              <w:t>ich brings them to life and makes them speak to our own perceptions and concerns. The author has an all-too-rare knack of making honest biblical scholarship entertaining and relevant, and manages to clarify awkward issues of date, authorship and history wi</w:t>
            </w:r>
            <w:r>
              <w:rPr>
                <w:rFonts w:ascii="Arial" w:hAnsi="Arial" w:cs="Arial"/>
                <w:i/>
                <w:iCs/>
                <w:sz w:val="18"/>
                <w:szCs w:val="18"/>
              </w:rPr>
              <w:t>thout ever being boring. It should be strongly recommended to anyone who thinks the Old Testament is dull.</w:t>
            </w:r>
            <w:r>
              <w:rPr>
                <w:rFonts w:ascii="Arial" w:hAnsi="Arial" w:cs="Arial"/>
                <w:i/>
                <w:iCs/>
                <w:sz w:val="18"/>
                <w:szCs w:val="18"/>
              </w:rPr>
              <w:br/>
            </w:r>
            <w:r>
              <w:rPr>
                <w:rFonts w:ascii="Arial" w:hAnsi="Arial" w:cs="Arial"/>
                <w:b/>
                <w:bCs/>
                <w:i/>
                <w:iCs/>
                <w:sz w:val="18"/>
                <w:szCs w:val="18"/>
              </w:rPr>
              <w:t>The Very Revd Dr Jeffrey John, Dean of St Albans</w:t>
            </w:r>
          </w:p>
          <w:p w:rsidR="00000000" w:rsidRDefault="005F3FFD">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Reviews/endorsements from key theologians/members of the clergy. Articles in relevant publications in the lead up to release date. Author interviews on local radio. Email promotion to theological colleges, University Religious Studies departments, church l</w:t>
            </w:r>
            <w:r>
              <w:rPr>
                <w:rFonts w:ascii="Arial" w:hAnsi="Arial" w:cs="Arial"/>
                <w:sz w:val="18"/>
                <w:szCs w:val="18"/>
              </w:rPr>
              <w:t>eaders. Social media promotion across author's blog, JHP Christianity imprints.</w:t>
            </w:r>
          </w:p>
          <w:p w:rsidR="00000000" w:rsidRDefault="005F3FFD">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Accessible for the non-specialist while fully embracing the historical critical approach to the prophets. Sing Out for Justice suggests links between the prophets' words an</w:t>
            </w:r>
            <w:r>
              <w:rPr>
                <w:rFonts w:ascii="Arial" w:hAnsi="Arial" w:cs="Arial"/>
                <w:sz w:val="18"/>
                <w:szCs w:val="18"/>
              </w:rPr>
              <w:t>d present-day situations.</w:t>
            </w:r>
          </w:p>
          <w:p w:rsidR="00000000" w:rsidRDefault="005F3FFD">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Truth Speaks to Power 9780664239145, by Walter Brueggemann</w:t>
            </w:r>
            <w:r>
              <w:rPr>
                <w:rFonts w:ascii="Arial" w:hAnsi="Arial" w:cs="Arial"/>
                <w:sz w:val="18"/>
                <w:szCs w:val="18"/>
              </w:rPr>
              <w:br/>
              <w:t>Westminster John Knox Press, 2013</w:t>
            </w:r>
          </w:p>
          <w:p w:rsidR="00000000" w:rsidRDefault="005F3FFD">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RELIGION (General)</w:t>
            </w:r>
            <w:r>
              <w:rPr>
                <w:rFonts w:ascii="Arial" w:hAnsi="Arial" w:cs="Arial"/>
                <w:sz w:val="15"/>
                <w:szCs w:val="15"/>
              </w:rPr>
              <w:t>(REL006730)</w:t>
            </w:r>
            <w:r>
              <w:rPr>
                <w:rFonts w:ascii="Arial" w:hAnsi="Arial" w:cs="Arial"/>
                <w:sz w:val="18"/>
                <w:szCs w:val="18"/>
              </w:rPr>
              <w:t xml:space="preserve"> -&gt; Biblical Studies (General)</w:t>
            </w:r>
            <w:r>
              <w:rPr>
                <w:rFonts w:ascii="Arial" w:hAnsi="Arial" w:cs="Arial"/>
                <w:sz w:val="15"/>
                <w:szCs w:val="15"/>
              </w:rPr>
              <w:t>(REL006730)</w:t>
            </w:r>
            <w:r>
              <w:rPr>
                <w:rFonts w:ascii="Arial" w:hAnsi="Arial" w:cs="Arial"/>
                <w:sz w:val="18"/>
                <w:szCs w:val="18"/>
              </w:rPr>
              <w:t xml:space="preserve"> -&gt; Prophets</w:t>
            </w:r>
            <w:r>
              <w:rPr>
                <w:rFonts w:ascii="Arial" w:hAnsi="Arial" w:cs="Arial"/>
                <w:sz w:val="15"/>
                <w:szCs w:val="15"/>
              </w:rPr>
              <w:t>(REL006730)</w:t>
            </w:r>
            <w:r>
              <w:rPr>
                <w:rFonts w:ascii="Arial" w:hAnsi="Arial" w:cs="Arial"/>
                <w:sz w:val="18"/>
                <w:szCs w:val="18"/>
              </w:rPr>
              <w:br/>
              <w:t>RELIGION (Genera</w:t>
            </w:r>
            <w:r>
              <w:rPr>
                <w:rFonts w:ascii="Arial" w:hAnsi="Arial" w:cs="Arial"/>
                <w:sz w:val="18"/>
                <w:szCs w:val="18"/>
              </w:rPr>
              <w:t>l)</w:t>
            </w:r>
            <w:r>
              <w:rPr>
                <w:rFonts w:ascii="Arial" w:hAnsi="Arial" w:cs="Arial"/>
                <w:sz w:val="15"/>
                <w:szCs w:val="15"/>
              </w:rPr>
              <w:t>(REL006090)</w:t>
            </w:r>
            <w:r>
              <w:rPr>
                <w:rFonts w:ascii="Arial" w:hAnsi="Arial" w:cs="Arial"/>
                <w:sz w:val="18"/>
                <w:szCs w:val="18"/>
              </w:rPr>
              <w:t xml:space="preserve"> -&gt; Biblical Criticism &amp; Interpretation (General)</w:t>
            </w:r>
            <w:r>
              <w:rPr>
                <w:rFonts w:ascii="Arial" w:hAnsi="Arial" w:cs="Arial"/>
                <w:sz w:val="15"/>
                <w:szCs w:val="15"/>
              </w:rPr>
              <w:t>(REL006090)</w:t>
            </w:r>
            <w:r>
              <w:rPr>
                <w:rFonts w:ascii="Arial" w:hAnsi="Arial" w:cs="Arial"/>
                <w:sz w:val="18"/>
                <w:szCs w:val="18"/>
              </w:rPr>
              <w:t xml:space="preserve"> -&gt; Old Testament</w:t>
            </w:r>
            <w:r>
              <w:rPr>
                <w:rFonts w:ascii="Arial" w:hAnsi="Arial" w:cs="Arial"/>
                <w:sz w:val="15"/>
                <w:szCs w:val="15"/>
              </w:rPr>
              <w:t>(REL006090)</w:t>
            </w:r>
            <w:r>
              <w:rPr>
                <w:rFonts w:ascii="Arial" w:hAnsi="Arial" w:cs="Arial"/>
                <w:sz w:val="18"/>
                <w:szCs w:val="18"/>
              </w:rPr>
              <w:br/>
              <w:t>RELIGION (General)</w:t>
            </w:r>
            <w:r>
              <w:rPr>
                <w:rFonts w:ascii="Arial" w:hAnsi="Arial" w:cs="Arial"/>
                <w:sz w:val="15"/>
                <w:szCs w:val="15"/>
              </w:rPr>
              <w:t>(REL006060)</w:t>
            </w:r>
            <w:r>
              <w:rPr>
                <w:rFonts w:ascii="Arial" w:hAnsi="Arial" w:cs="Arial"/>
                <w:sz w:val="18"/>
                <w:szCs w:val="18"/>
              </w:rPr>
              <w:t xml:space="preserve"> -&gt; Biblical Commentary (General)</w:t>
            </w:r>
            <w:r>
              <w:rPr>
                <w:rFonts w:ascii="Arial" w:hAnsi="Arial" w:cs="Arial"/>
                <w:sz w:val="15"/>
                <w:szCs w:val="15"/>
              </w:rPr>
              <w:t>(REL006060)</w:t>
            </w:r>
            <w:r>
              <w:rPr>
                <w:rFonts w:ascii="Arial" w:hAnsi="Arial" w:cs="Arial"/>
                <w:sz w:val="18"/>
                <w:szCs w:val="18"/>
              </w:rPr>
              <w:t xml:space="preserve"> -&gt; Old Testament</w:t>
            </w:r>
            <w:r>
              <w:rPr>
                <w:rFonts w:ascii="Arial" w:hAnsi="Arial" w:cs="Arial"/>
                <w:sz w:val="15"/>
                <w:szCs w:val="15"/>
              </w:rPr>
              <w:t>(REL006060)</w:t>
            </w:r>
          </w:p>
        </w:tc>
        <w:tc>
          <w:tcPr>
            <w:tcW w:w="150" w:type="dxa"/>
            <w:hideMark/>
          </w:tcPr>
          <w:p w:rsidR="00000000" w:rsidRDefault="005F3FFD">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5F3FFD">
            <w:pPr>
              <w:spacing w:line="240" w:lineRule="atLeast"/>
              <w:jc w:val="center"/>
              <w:divId w:val="1665627235"/>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5841/jhp58b0019ba89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841/jhp58b0019ba89cf.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5F3FFD">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December 2017 </w:t>
            </w:r>
          </w:p>
          <w:p w:rsidR="00000000" w:rsidRDefault="005F3FFD">
            <w:pPr>
              <w:spacing w:after="240" w:line="240" w:lineRule="atLeast"/>
              <w:divId w:val="404104777"/>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978-1-78099-923-4</w:t>
            </w:r>
            <w:r>
              <w:rPr>
                <w:rFonts w:ascii="Arial" w:eastAsia="Times New Roman" w:hAnsi="Arial" w:cs="Arial"/>
                <w:color w:val="2984B0"/>
                <w:sz w:val="20"/>
                <w:szCs w:val="20"/>
              </w:rPr>
              <w:br/>
              <w:t>$16.95  |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152PP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978-1-78099-927-2</w:t>
            </w:r>
            <w:r>
              <w:rPr>
                <w:rFonts w:ascii="Arial" w:eastAsia="Times New Roman" w:hAnsi="Arial" w:cs="Arial"/>
                <w:color w:val="2984B0"/>
                <w:sz w:val="20"/>
                <w:szCs w:val="20"/>
              </w:rPr>
              <w:br/>
              <w:t>$5.99  |  £3.99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w:t>
            </w:r>
            <w:r>
              <w:rPr>
                <w:rFonts w:ascii="Arial" w:eastAsia="Times New Roman" w:hAnsi="Arial" w:cs="Arial"/>
                <w:b/>
                <w:bCs/>
                <w:color w:val="2984B0"/>
                <w:sz w:val="20"/>
                <w:szCs w:val="20"/>
              </w:rPr>
              <w:t>ress</w:t>
            </w:r>
            <w:r>
              <w:rPr>
                <w:rFonts w:ascii="Arial" w:eastAsia="Times New Roman" w:hAnsi="Arial" w:cs="Arial"/>
                <w:color w:val="2984B0"/>
                <w:sz w:val="20"/>
                <w:szCs w:val="20"/>
              </w:rPr>
              <w:br/>
              <w:t>2016961474</w:t>
            </w:r>
          </w:p>
        </w:tc>
      </w:tr>
      <w:tr w:rsidR="00000000">
        <w:trPr>
          <w:tblCellSpacing w:w="15" w:type="dxa"/>
        </w:trPr>
        <w:tc>
          <w:tcPr>
            <w:tcW w:w="0" w:type="auto"/>
            <w:vAlign w:val="center"/>
            <w:hideMark/>
          </w:tcPr>
          <w:p w:rsidR="00000000" w:rsidRDefault="005F3FFD">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6" w:history="1">
              <w:r>
                <w:rPr>
                  <w:rStyle w:val="Hyperlink"/>
                  <w:rFonts w:ascii="Arial" w:hAnsi="Arial" w:cs="Arial"/>
                  <w:sz w:val="18"/>
                  <w:szCs w:val="18"/>
                </w:rPr>
                <w:t>christian-alternative.com</w:t>
              </w:r>
            </w:hyperlink>
            <w:r>
              <w:rPr>
                <w:rFonts w:ascii="Arial" w:hAnsi="Arial" w:cs="Arial"/>
                <w:sz w:val="18"/>
                <w:szCs w:val="18"/>
              </w:rPr>
              <w:t xml:space="preserve"> </w:t>
            </w:r>
          </w:p>
        </w:tc>
        <w:tc>
          <w:tcPr>
            <w:tcW w:w="0" w:type="auto"/>
            <w:vAlign w:val="center"/>
            <w:hideMark/>
          </w:tcPr>
          <w:p w:rsidR="00000000" w:rsidRDefault="005F3FFD">
            <w:pPr>
              <w:rPr>
                <w:rFonts w:ascii="Arial" w:hAnsi="Arial" w:cs="Arial"/>
                <w:sz w:val="18"/>
                <w:szCs w:val="18"/>
              </w:rPr>
            </w:pPr>
          </w:p>
        </w:tc>
        <w:tc>
          <w:tcPr>
            <w:tcW w:w="0" w:type="auto"/>
            <w:vAlign w:val="center"/>
            <w:hideMark/>
          </w:tcPr>
          <w:p w:rsidR="00000000" w:rsidRDefault="005F3FFD">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04850"/>
                  <wp:effectExtent l="0" t="0" r="9525" b="0"/>
                  <wp:docPr id="2" name="Picture 2" descr="http://johnhuntpublishing.com/assets/images/imprints/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52.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c>
      </w:tr>
    </w:tbl>
    <w:p w:rsidR="005F3FFD" w:rsidRDefault="005F3FFD">
      <w:pPr>
        <w:rPr>
          <w:rFonts w:eastAsia="Times New Roman"/>
        </w:rPr>
      </w:pPr>
    </w:p>
    <w:sectPr w:rsidR="005F3FF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74EDE"/>
    <w:rsid w:val="00574EDE"/>
    <w:rsid w:val="005F3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D9E97F-6C1D-483F-9A2E-FE05ECC4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04777">
      <w:marLeft w:val="0"/>
      <w:marRight w:val="0"/>
      <w:marTop w:val="0"/>
      <w:marBottom w:val="0"/>
      <w:divBdr>
        <w:top w:val="none" w:sz="0" w:space="0" w:color="auto"/>
        <w:left w:val="none" w:sz="0" w:space="0" w:color="auto"/>
        <w:bottom w:val="none" w:sz="0" w:space="0" w:color="auto"/>
        <w:right w:val="none" w:sz="0" w:space="0" w:color="auto"/>
      </w:divBdr>
    </w:div>
    <w:div w:id="646979452">
      <w:marLeft w:val="0"/>
      <w:marRight w:val="0"/>
      <w:marTop w:val="0"/>
      <w:marBottom w:val="0"/>
      <w:divBdr>
        <w:top w:val="none" w:sz="0" w:space="0" w:color="auto"/>
        <w:left w:val="none" w:sz="0" w:space="0" w:color="auto"/>
        <w:bottom w:val="none" w:sz="0" w:space="0" w:color="auto"/>
        <w:right w:val="none" w:sz="0" w:space="0" w:color="auto"/>
      </w:divBdr>
    </w:div>
    <w:div w:id="1665627235">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52.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ristian-alternative.com" TargetMode="External"/><Relationship Id="rId5" Type="http://schemas.openxmlformats.org/officeDocument/2006/relationships/image" Target="http://www.johnhuntpublishing.com/assets/docs/books/5841/jhp58b0019ba89cf.jpg" TargetMode="External"/><Relationship Id="rId4" Type="http://schemas.openxmlformats.org/officeDocument/2006/relationships/hyperlink" Target="http://letthebiblebeitself.blogspot.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Sing Out for Justice</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 Out for Justice</dc:title>
  <dc:subject/>
  <dc:creator>Beccy Conway</dc:creator>
  <cp:keywords/>
  <dc:description/>
  <cp:lastModifiedBy>Beccy Conway</cp:lastModifiedBy>
  <cp:revision>2</cp:revision>
  <dcterms:created xsi:type="dcterms:W3CDTF">2017-03-23T15:18:00Z</dcterms:created>
  <dcterms:modified xsi:type="dcterms:W3CDTF">2017-03-23T15:18:00Z</dcterms:modified>
</cp:coreProperties>
</file>