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E924BB">
        <w:trPr>
          <w:tblCellSpacing w:w="15" w:type="dxa"/>
        </w:trPr>
        <w:tc>
          <w:tcPr>
            <w:tcW w:w="0" w:type="auto"/>
            <w:gridSpan w:val="3"/>
            <w:vAlign w:val="center"/>
            <w:hideMark/>
          </w:tcPr>
          <w:p w:rsidR="00E924BB" w:rsidRDefault="00F404FB">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Lodestone Books</w:t>
            </w:r>
            <w:r>
              <w:rPr>
                <w:rFonts w:ascii="Arial" w:eastAsia="Times New Roman" w:hAnsi="Arial" w:cs="Arial"/>
                <w:sz w:val="17"/>
                <w:szCs w:val="17"/>
              </w:rPr>
              <w:t xml:space="preserve"> - announces the new title</w:t>
            </w:r>
          </w:p>
        </w:tc>
      </w:tr>
      <w:tr w:rsidR="00E924BB" w:rsidTr="00C03DE6">
        <w:trPr>
          <w:trHeight w:val="12175"/>
          <w:tblCellSpacing w:w="15" w:type="dxa"/>
        </w:trPr>
        <w:tc>
          <w:tcPr>
            <w:tcW w:w="7650" w:type="dxa"/>
            <w:hideMark/>
          </w:tcPr>
          <w:p w:rsidR="00E924BB" w:rsidRDefault="00F404FB">
            <w:pPr>
              <w:spacing w:line="240" w:lineRule="atLeast"/>
              <w:jc w:val="center"/>
              <w:divId w:val="1803186915"/>
              <w:rPr>
                <w:rFonts w:ascii="Arial" w:eastAsia="Times New Roman" w:hAnsi="Arial" w:cs="Arial"/>
                <w:sz w:val="18"/>
                <w:szCs w:val="18"/>
              </w:rPr>
            </w:pPr>
            <w:r>
              <w:rPr>
                <w:rFonts w:ascii="Arial" w:eastAsia="Times New Roman" w:hAnsi="Arial" w:cs="Arial"/>
                <w:b/>
                <w:bCs/>
                <w:color w:val="1C50D6"/>
                <w:sz w:val="36"/>
                <w:szCs w:val="36"/>
              </w:rPr>
              <w:t>Barrier</w:t>
            </w:r>
            <w:r>
              <w:rPr>
                <w:rFonts w:ascii="Arial" w:eastAsia="Times New Roman" w:hAnsi="Arial" w:cs="Arial"/>
                <w:color w:val="1C50D6"/>
                <w:sz w:val="18"/>
                <w:szCs w:val="18"/>
              </w:rPr>
              <w:br/>
            </w:r>
            <w:r>
              <w:rPr>
                <w:rFonts w:ascii="Arial" w:eastAsia="Times New Roman" w:hAnsi="Arial" w:cs="Arial"/>
                <w:color w:val="1C50D6"/>
                <w:sz w:val="21"/>
                <w:szCs w:val="21"/>
              </w:rPr>
              <w:t>The Other Horizons Trilogy - Book Two</w:t>
            </w:r>
            <w:r>
              <w:rPr>
                <w:rFonts w:ascii="Arial" w:eastAsia="Times New Roman" w:hAnsi="Arial" w:cs="Arial"/>
                <w:color w:val="1C50D6"/>
                <w:sz w:val="18"/>
                <w:szCs w:val="18"/>
              </w:rPr>
              <w:t xml:space="preserve"> </w:t>
            </w:r>
          </w:p>
          <w:p w:rsidR="00E924BB" w:rsidRDefault="00F404FB">
            <w:pPr>
              <w:pStyle w:val="NormalWeb"/>
              <w:spacing w:line="240" w:lineRule="atLeast"/>
              <w:jc w:val="center"/>
              <w:divId w:val="1803186915"/>
              <w:rPr>
                <w:rFonts w:ascii="Arial" w:hAnsi="Arial" w:cs="Arial"/>
                <w:color w:val="1C50D6"/>
                <w:sz w:val="18"/>
                <w:szCs w:val="18"/>
              </w:rPr>
            </w:pPr>
            <w:r>
              <w:rPr>
                <w:rFonts w:ascii="Arial" w:hAnsi="Arial" w:cs="Arial"/>
                <w:color w:val="1C50D6"/>
                <w:sz w:val="18"/>
                <w:szCs w:val="18"/>
              </w:rPr>
              <w:t>Mary Victoria Johnson</w:t>
            </w:r>
          </w:p>
          <w:p w:rsidR="00E924BB" w:rsidRDefault="00F404FB">
            <w:pPr>
              <w:pStyle w:val="NormalWeb"/>
              <w:spacing w:line="240" w:lineRule="atLeast"/>
              <w:rPr>
                <w:rFonts w:ascii="Arial" w:hAnsi="Arial" w:cs="Arial"/>
                <w:sz w:val="18"/>
                <w:szCs w:val="18"/>
              </w:rPr>
            </w:pPr>
            <w:r>
              <w:rPr>
                <w:rFonts w:ascii="Arial" w:hAnsi="Arial" w:cs="Arial"/>
                <w:sz w:val="18"/>
                <w:szCs w:val="18"/>
              </w:rPr>
              <w:t>Is it braver to trust your enemy, or to stand alone? She didn't mean to escape from Boundary. Yet, somehow, she did. Now, thrust into an unfamiliar and dangerous world, the young woman written off as a weak link must untangle the mystery of her past and find a way to rescue those still trapped within Boundary, while battling her own doubts and troubled past. But time is quickly running out and she has two choices: put her trust in an old enemy, or find herself completely alone...both are equally terrifying. Barrier is the second book in The Other Horizons Trilogy by teenage author Mary Victoria Johnson.</w:t>
            </w:r>
          </w:p>
          <w:p w:rsidR="00E924BB" w:rsidRDefault="00F404FB">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Mary Victoria Johnson is the author of the Other Horizons Trilogy, which she began when she was fourteen</w:t>
            </w:r>
            <w:r w:rsidR="004715BA">
              <w:rPr>
                <w:rFonts w:ascii="Arial" w:hAnsi="Arial" w:cs="Arial"/>
                <w:sz w:val="18"/>
                <w:szCs w:val="18"/>
              </w:rPr>
              <w:t xml:space="preserve">, </w:t>
            </w:r>
            <w:r w:rsidR="004715BA" w:rsidRPr="004715BA">
              <w:rPr>
                <w:rFonts w:ascii="Arial" w:hAnsi="Arial" w:cs="Arial"/>
                <w:sz w:val="18"/>
                <w:szCs w:val="18"/>
              </w:rPr>
              <w:t>and The Ashes and the Sparks</w:t>
            </w:r>
            <w:r>
              <w:rPr>
                <w:rFonts w:ascii="Arial" w:hAnsi="Arial" w:cs="Arial"/>
                <w:sz w:val="18"/>
                <w:szCs w:val="18"/>
              </w:rPr>
              <w:t>. Born in the UK, Mary, now nineteen, lives on Vancouver Island where she studies Creative Writi</w:t>
            </w:r>
            <w:r w:rsidR="004715BA">
              <w:rPr>
                <w:rFonts w:ascii="Arial" w:hAnsi="Arial" w:cs="Arial"/>
                <w:sz w:val="18"/>
                <w:szCs w:val="18"/>
              </w:rPr>
              <w:t>ng</w:t>
            </w:r>
            <w:r w:rsidR="00D76685">
              <w:rPr>
                <w:rFonts w:ascii="Arial" w:hAnsi="Arial" w:cs="Arial"/>
                <w:sz w:val="18"/>
                <w:szCs w:val="18"/>
              </w:rPr>
              <w:t xml:space="preserve"> at university</w:t>
            </w:r>
            <w:r>
              <w:rPr>
                <w:rFonts w:ascii="Arial" w:hAnsi="Arial" w:cs="Arial"/>
                <w:sz w:val="18"/>
                <w:szCs w:val="18"/>
              </w:rPr>
              <w:t>.</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rsidR="00E924BB" w:rsidRDefault="00F404FB">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The Ashes and the Sparks (9781680463699), Fire and Ice YA, 2016. Boundary: The Other Horizons Trilogy - Book One (9781782799184), Lodestone Books, 2015. </w:t>
            </w:r>
          </w:p>
          <w:p w:rsidR="00E924BB" w:rsidRDefault="00F404FB">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Johnson weaves a fast-paced tale of a young woman struggling to make sense of her new world while rising above it to rescue her friends. Mystery and intrigue prevail in this exciting sequel to Boundary.</w:t>
            </w:r>
            <w:r>
              <w:rPr>
                <w:rFonts w:ascii="Arial" w:hAnsi="Arial" w:cs="Arial"/>
                <w:i/>
                <w:iCs/>
                <w:sz w:val="18"/>
                <w:szCs w:val="18"/>
              </w:rPr>
              <w:br/>
            </w:r>
            <w:r>
              <w:rPr>
                <w:rFonts w:ascii="Arial" w:hAnsi="Arial" w:cs="Arial"/>
                <w:b/>
                <w:bCs/>
                <w:i/>
                <w:iCs/>
                <w:sz w:val="18"/>
                <w:szCs w:val="18"/>
              </w:rPr>
              <w:t xml:space="preserve">Annette </w:t>
            </w:r>
            <w:proofErr w:type="spellStart"/>
            <w:r>
              <w:rPr>
                <w:rFonts w:ascii="Arial" w:hAnsi="Arial" w:cs="Arial"/>
                <w:b/>
                <w:bCs/>
                <w:i/>
                <w:iCs/>
                <w:sz w:val="18"/>
                <w:szCs w:val="18"/>
              </w:rPr>
              <w:t>Oppenlander</w:t>
            </w:r>
            <w:proofErr w:type="spellEnd"/>
            <w:r>
              <w:rPr>
                <w:rFonts w:ascii="Arial" w:hAnsi="Arial" w:cs="Arial"/>
                <w:b/>
                <w:bCs/>
                <w:i/>
                <w:iCs/>
                <w:sz w:val="18"/>
                <w:szCs w:val="18"/>
              </w:rPr>
              <w:t xml:space="preserve">, </w:t>
            </w:r>
            <w:r w:rsidR="00B55CBA">
              <w:rPr>
                <w:rFonts w:ascii="Arial" w:hAnsi="Arial" w:cs="Arial"/>
                <w:b/>
                <w:bCs/>
                <w:i/>
                <w:iCs/>
                <w:sz w:val="18"/>
                <w:szCs w:val="18"/>
              </w:rPr>
              <w:t xml:space="preserve">Escape </w:t>
            </w:r>
            <w:proofErr w:type="gramStart"/>
            <w:r w:rsidR="00B55CBA">
              <w:rPr>
                <w:rFonts w:ascii="Arial" w:hAnsi="Arial" w:cs="Arial"/>
                <w:b/>
                <w:bCs/>
                <w:i/>
                <w:iCs/>
                <w:sz w:val="18"/>
                <w:szCs w:val="18"/>
              </w:rPr>
              <w:t>From</w:t>
            </w:r>
            <w:proofErr w:type="gramEnd"/>
            <w:r w:rsidR="00B55CBA">
              <w:rPr>
                <w:rFonts w:ascii="Arial" w:hAnsi="Arial" w:cs="Arial"/>
                <w:b/>
                <w:bCs/>
                <w:i/>
                <w:iCs/>
                <w:sz w:val="18"/>
                <w:szCs w:val="18"/>
              </w:rPr>
              <w:t xml:space="preserve"> the Past</w:t>
            </w:r>
          </w:p>
          <w:p w:rsidR="00E924BB" w:rsidRDefault="00F404FB">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sidR="00B55CBA">
              <w:rPr>
                <w:rFonts w:ascii="Arial" w:hAnsi="Arial" w:cs="Arial"/>
                <w:sz w:val="18"/>
                <w:szCs w:val="18"/>
              </w:rPr>
              <w:t>Key endorsements</w:t>
            </w:r>
            <w:r>
              <w:rPr>
                <w:rFonts w:ascii="Arial" w:hAnsi="Arial" w:cs="Arial"/>
                <w:sz w:val="18"/>
                <w:szCs w:val="18"/>
              </w:rPr>
              <w:t xml:space="preserve">. Local TV and radio promotion. Book signings in </w:t>
            </w:r>
            <w:r w:rsidR="00B55CBA">
              <w:rPr>
                <w:rFonts w:ascii="Arial" w:hAnsi="Arial" w:cs="Arial"/>
                <w:sz w:val="18"/>
                <w:szCs w:val="18"/>
              </w:rPr>
              <w:t>B&amp;N</w:t>
            </w:r>
            <w:r>
              <w:rPr>
                <w:rFonts w:ascii="Arial" w:hAnsi="Arial" w:cs="Arial"/>
                <w:sz w:val="18"/>
                <w:szCs w:val="18"/>
              </w:rPr>
              <w:t xml:space="preserve"> and Chapters Vancouver</w:t>
            </w:r>
            <w:r w:rsidR="00B55CBA">
              <w:rPr>
                <w:rFonts w:ascii="Arial" w:hAnsi="Arial" w:cs="Arial"/>
                <w:sz w:val="18"/>
                <w:szCs w:val="18"/>
              </w:rPr>
              <w:t>. T</w:t>
            </w:r>
            <w:r>
              <w:rPr>
                <w:rFonts w:ascii="Arial" w:hAnsi="Arial" w:cs="Arial"/>
                <w:sz w:val="18"/>
                <w:szCs w:val="18"/>
              </w:rPr>
              <w:t>alks at book festivals</w:t>
            </w:r>
            <w:r w:rsidR="00B55CBA">
              <w:rPr>
                <w:rFonts w:ascii="Arial" w:hAnsi="Arial" w:cs="Arial"/>
                <w:sz w:val="18"/>
                <w:szCs w:val="18"/>
              </w:rPr>
              <w:t xml:space="preserve"> and</w:t>
            </w:r>
            <w:r>
              <w:rPr>
                <w:rFonts w:ascii="Arial" w:hAnsi="Arial" w:cs="Arial"/>
                <w:sz w:val="18"/>
                <w:szCs w:val="18"/>
              </w:rPr>
              <w:t xml:space="preserve"> in school</w:t>
            </w:r>
            <w:r w:rsidR="00B55CBA">
              <w:rPr>
                <w:rFonts w:ascii="Arial" w:hAnsi="Arial" w:cs="Arial"/>
                <w:sz w:val="18"/>
                <w:szCs w:val="18"/>
              </w:rPr>
              <w:t>s</w:t>
            </w:r>
            <w:r>
              <w:rPr>
                <w:rFonts w:ascii="Arial" w:hAnsi="Arial" w:cs="Arial"/>
                <w:sz w:val="18"/>
                <w:szCs w:val="18"/>
              </w:rPr>
              <w:t xml:space="preserve"> - particular interest in a young published author. Visual marketing campaign </w:t>
            </w:r>
            <w:r w:rsidR="00B55CBA">
              <w:rPr>
                <w:rFonts w:ascii="Arial" w:hAnsi="Arial" w:cs="Arial"/>
                <w:sz w:val="18"/>
                <w:szCs w:val="18"/>
              </w:rPr>
              <w:t xml:space="preserve">- </w:t>
            </w:r>
            <w:r>
              <w:rPr>
                <w:rFonts w:ascii="Arial" w:hAnsi="Arial" w:cs="Arial"/>
                <w:sz w:val="18"/>
                <w:szCs w:val="18"/>
              </w:rPr>
              <w:t>photographs bringing the characters to life, for sharing across social media, author website and JHP YA social platforms.</w:t>
            </w:r>
          </w:p>
          <w:p w:rsidR="00E924BB" w:rsidRDefault="00F404FB">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Y</w:t>
            </w:r>
            <w:r w:rsidR="00B55CBA">
              <w:rPr>
                <w:rFonts w:ascii="Arial" w:hAnsi="Arial" w:cs="Arial"/>
                <w:sz w:val="18"/>
                <w:szCs w:val="18"/>
              </w:rPr>
              <w:t>A</w:t>
            </w:r>
            <w:r>
              <w:rPr>
                <w:rFonts w:ascii="Arial" w:hAnsi="Arial" w:cs="Arial"/>
                <w:sz w:val="18"/>
                <w:szCs w:val="18"/>
              </w:rPr>
              <w:t xml:space="preserve"> fiction, written by a </w:t>
            </w:r>
            <w:r w:rsidR="00B55CBA">
              <w:rPr>
                <w:rFonts w:ascii="Arial" w:hAnsi="Arial" w:cs="Arial"/>
                <w:sz w:val="18"/>
                <w:szCs w:val="18"/>
              </w:rPr>
              <w:t>y</w:t>
            </w:r>
            <w:r>
              <w:rPr>
                <w:rFonts w:ascii="Arial" w:hAnsi="Arial" w:cs="Arial"/>
                <w:sz w:val="18"/>
                <w:szCs w:val="18"/>
              </w:rPr>
              <w:t xml:space="preserve">oung </w:t>
            </w:r>
            <w:r w:rsidR="00B55CBA">
              <w:rPr>
                <w:rFonts w:ascii="Arial" w:hAnsi="Arial" w:cs="Arial"/>
                <w:sz w:val="18"/>
                <w:szCs w:val="18"/>
              </w:rPr>
              <w:t>a</w:t>
            </w:r>
            <w:r>
              <w:rPr>
                <w:rFonts w:ascii="Arial" w:hAnsi="Arial" w:cs="Arial"/>
                <w:sz w:val="18"/>
                <w:szCs w:val="18"/>
              </w:rPr>
              <w:t>dult. Suspenseful and atmospheric, this is a gripping sequel combining fantasy, history, action and romance, in which the young protagonist must adapt to a</w:t>
            </w:r>
            <w:r w:rsidR="00B55CBA">
              <w:rPr>
                <w:rFonts w:ascii="Arial" w:hAnsi="Arial" w:cs="Arial"/>
                <w:sz w:val="18"/>
                <w:szCs w:val="18"/>
              </w:rPr>
              <w:t>n unknown</w:t>
            </w:r>
            <w:r>
              <w:rPr>
                <w:rFonts w:ascii="Arial" w:hAnsi="Arial" w:cs="Arial"/>
                <w:sz w:val="18"/>
                <w:szCs w:val="18"/>
              </w:rPr>
              <w:t xml:space="preserve"> world, and discover how to rescue her friends.</w:t>
            </w:r>
          </w:p>
          <w:p w:rsidR="00E924BB" w:rsidRDefault="00F404FB">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Vengeance Road 9780544938403, by Erin Bowman</w:t>
            </w:r>
            <w:r>
              <w:rPr>
                <w:rFonts w:ascii="Arial" w:hAnsi="Arial" w:cs="Arial"/>
                <w:sz w:val="18"/>
                <w:szCs w:val="18"/>
              </w:rPr>
              <w:br/>
              <w:t>Houghton Mifflin Harcourt, 2017</w:t>
            </w:r>
            <w:bookmarkStart w:id="0" w:name="_GoBack"/>
            <w:bookmarkEnd w:id="0"/>
          </w:p>
          <w:p w:rsidR="00E924BB" w:rsidRDefault="00F404FB">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YOUNG ADULT FICTION (General)</w:t>
            </w:r>
            <w:r>
              <w:rPr>
                <w:rFonts w:ascii="Arial" w:hAnsi="Arial" w:cs="Arial"/>
                <w:sz w:val="15"/>
                <w:szCs w:val="15"/>
              </w:rPr>
              <w:t>(YAF019040)</w:t>
            </w:r>
            <w:r>
              <w:rPr>
                <w:rFonts w:ascii="Arial" w:hAnsi="Arial" w:cs="Arial"/>
                <w:sz w:val="18"/>
                <w:szCs w:val="18"/>
              </w:rPr>
              <w:t xml:space="preserve"> -&gt; Fantasy (General)</w:t>
            </w:r>
            <w:r>
              <w:rPr>
                <w:rFonts w:ascii="Arial" w:hAnsi="Arial" w:cs="Arial"/>
                <w:sz w:val="15"/>
                <w:szCs w:val="15"/>
              </w:rPr>
              <w:t>(YAF019040)</w:t>
            </w:r>
            <w:r>
              <w:rPr>
                <w:rFonts w:ascii="Arial" w:hAnsi="Arial" w:cs="Arial"/>
                <w:sz w:val="18"/>
                <w:szCs w:val="18"/>
              </w:rPr>
              <w:t xml:space="preserve"> -&gt; Historical</w:t>
            </w:r>
            <w:r>
              <w:rPr>
                <w:rFonts w:ascii="Arial" w:hAnsi="Arial" w:cs="Arial"/>
                <w:sz w:val="15"/>
                <w:szCs w:val="15"/>
              </w:rPr>
              <w:t>(YAF019040)</w:t>
            </w:r>
            <w:r>
              <w:rPr>
                <w:rFonts w:ascii="Arial" w:hAnsi="Arial" w:cs="Arial"/>
                <w:sz w:val="18"/>
                <w:szCs w:val="18"/>
              </w:rPr>
              <w:br/>
              <w:t>YOUNG ADULT FICTION (General)</w:t>
            </w:r>
            <w:r>
              <w:rPr>
                <w:rFonts w:ascii="Arial" w:hAnsi="Arial" w:cs="Arial"/>
                <w:sz w:val="15"/>
                <w:szCs w:val="15"/>
              </w:rPr>
              <w:t>(YAF001020)</w:t>
            </w:r>
            <w:r>
              <w:rPr>
                <w:rFonts w:ascii="Arial" w:hAnsi="Arial" w:cs="Arial"/>
                <w:sz w:val="18"/>
                <w:szCs w:val="18"/>
              </w:rPr>
              <w:t xml:space="preserve"> -&gt; Action &amp; Adventure (General)</w:t>
            </w:r>
            <w:r>
              <w:rPr>
                <w:rFonts w:ascii="Arial" w:hAnsi="Arial" w:cs="Arial"/>
                <w:sz w:val="15"/>
                <w:szCs w:val="15"/>
              </w:rPr>
              <w:t>(YAF001020)</w:t>
            </w:r>
            <w:r>
              <w:rPr>
                <w:rFonts w:ascii="Arial" w:hAnsi="Arial" w:cs="Arial"/>
                <w:sz w:val="18"/>
                <w:szCs w:val="18"/>
              </w:rPr>
              <w:t xml:space="preserve"> -&gt; Survival Stories</w:t>
            </w:r>
            <w:r>
              <w:rPr>
                <w:rFonts w:ascii="Arial" w:hAnsi="Arial" w:cs="Arial"/>
                <w:sz w:val="15"/>
                <w:szCs w:val="15"/>
              </w:rPr>
              <w:t>(YAF001020)</w:t>
            </w:r>
            <w:r>
              <w:rPr>
                <w:rFonts w:ascii="Arial" w:hAnsi="Arial" w:cs="Arial"/>
                <w:sz w:val="18"/>
                <w:szCs w:val="18"/>
              </w:rPr>
              <w:br/>
              <w:t>YOUNG ADULT FICTION (General)</w:t>
            </w:r>
            <w:r>
              <w:rPr>
                <w:rFonts w:ascii="Arial" w:hAnsi="Arial" w:cs="Arial"/>
                <w:sz w:val="15"/>
                <w:szCs w:val="15"/>
              </w:rPr>
              <w:t>(YAF011000)</w:t>
            </w:r>
            <w:r>
              <w:rPr>
                <w:rFonts w:ascii="Arial" w:hAnsi="Arial" w:cs="Arial"/>
                <w:sz w:val="18"/>
                <w:szCs w:val="18"/>
              </w:rPr>
              <w:t xml:space="preserve"> -&gt; Coming of Age</w:t>
            </w:r>
            <w:r>
              <w:rPr>
                <w:rFonts w:ascii="Arial" w:hAnsi="Arial" w:cs="Arial"/>
                <w:sz w:val="15"/>
                <w:szCs w:val="15"/>
              </w:rPr>
              <w:t>(YAF011000)</w:t>
            </w:r>
          </w:p>
        </w:tc>
        <w:tc>
          <w:tcPr>
            <w:tcW w:w="150" w:type="dxa"/>
            <w:hideMark/>
          </w:tcPr>
          <w:p w:rsidR="00E924BB" w:rsidRDefault="00F404FB">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E924BB" w:rsidRDefault="00F404FB">
            <w:pPr>
              <w:spacing w:line="240" w:lineRule="atLeast"/>
              <w:jc w:val="center"/>
              <w:divId w:val="35180927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536/jhp5a38f67169c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536/jhp5a38f67169c0d.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E924BB" w:rsidRDefault="00F404FB">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2018 </w:t>
            </w:r>
          </w:p>
          <w:p w:rsidR="00E924BB" w:rsidRDefault="00F404FB">
            <w:pPr>
              <w:spacing w:after="240" w:line="240" w:lineRule="atLeast"/>
              <w:divId w:val="177197076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978-1-78535-428-1</w:t>
            </w:r>
            <w:r>
              <w:rPr>
                <w:rFonts w:ascii="Arial" w:eastAsia="Times New Roman" w:hAnsi="Arial" w:cs="Arial"/>
                <w:color w:val="2984B0"/>
                <w:sz w:val="20"/>
                <w:szCs w:val="20"/>
              </w:rPr>
              <w:br/>
              <w:t>$12.</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216PP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978-1-78535-429-8</w:t>
            </w:r>
            <w:r>
              <w:rPr>
                <w:rFonts w:ascii="Arial" w:eastAsia="Times New Roman" w:hAnsi="Arial" w:cs="Arial"/>
                <w:color w:val="2984B0"/>
                <w:sz w:val="20"/>
                <w:szCs w:val="20"/>
              </w:rPr>
              <w:br/>
              <w:t>$6.99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2016931747</w:t>
            </w:r>
          </w:p>
        </w:tc>
      </w:tr>
      <w:tr w:rsidR="00E924BB">
        <w:trPr>
          <w:tblCellSpacing w:w="15" w:type="dxa"/>
        </w:trPr>
        <w:tc>
          <w:tcPr>
            <w:tcW w:w="0" w:type="auto"/>
            <w:vAlign w:val="center"/>
            <w:hideMark/>
          </w:tcPr>
          <w:p w:rsidR="00E924BB" w:rsidRDefault="00F404FB">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lodestonebooks.com</w:t>
              </w:r>
            </w:hyperlink>
            <w:r>
              <w:rPr>
                <w:rFonts w:ascii="Arial" w:hAnsi="Arial" w:cs="Arial"/>
                <w:sz w:val="18"/>
                <w:szCs w:val="18"/>
              </w:rPr>
              <w:t xml:space="preserve"> </w:t>
            </w:r>
          </w:p>
        </w:tc>
        <w:tc>
          <w:tcPr>
            <w:tcW w:w="0" w:type="auto"/>
            <w:vAlign w:val="center"/>
            <w:hideMark/>
          </w:tcPr>
          <w:p w:rsidR="00E924BB" w:rsidRDefault="00E924BB">
            <w:pPr>
              <w:rPr>
                <w:rFonts w:ascii="Arial" w:hAnsi="Arial" w:cs="Arial"/>
                <w:sz w:val="18"/>
                <w:szCs w:val="18"/>
              </w:rPr>
            </w:pPr>
          </w:p>
        </w:tc>
        <w:tc>
          <w:tcPr>
            <w:tcW w:w="0" w:type="auto"/>
            <w:vAlign w:val="center"/>
            <w:hideMark/>
          </w:tcPr>
          <w:p w:rsidR="00E924BB" w:rsidRDefault="00F404FB">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1276350"/>
                  <wp:effectExtent l="0" t="0" r="9525" b="0"/>
                  <wp:docPr id="2" name="Picture 2" descr="http://johnhuntpublishing.com/assets/images/imprints/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5.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1276350"/>
                          </a:xfrm>
                          <a:prstGeom prst="rect">
                            <a:avLst/>
                          </a:prstGeom>
                          <a:noFill/>
                          <a:ln>
                            <a:noFill/>
                          </a:ln>
                        </pic:spPr>
                      </pic:pic>
                    </a:graphicData>
                  </a:graphic>
                </wp:inline>
              </w:drawing>
            </w:r>
          </w:p>
        </w:tc>
      </w:tr>
    </w:tbl>
    <w:p w:rsidR="00F404FB" w:rsidRDefault="00F404FB">
      <w:pPr>
        <w:rPr>
          <w:rFonts w:eastAsia="Times New Roman"/>
        </w:rPr>
      </w:pPr>
    </w:p>
    <w:sectPr w:rsidR="00F404F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BA"/>
    <w:rsid w:val="004715BA"/>
    <w:rsid w:val="00B55CBA"/>
    <w:rsid w:val="00C03DE6"/>
    <w:rsid w:val="00D76685"/>
    <w:rsid w:val="00E924BB"/>
    <w:rsid w:val="00F40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02C3E"/>
  <w15:chartTrackingRefBased/>
  <w15:docId w15:val="{9D714FF9-0629-454E-B762-492D19BB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9272">
      <w:marLeft w:val="0"/>
      <w:marRight w:val="0"/>
      <w:marTop w:val="0"/>
      <w:marBottom w:val="0"/>
      <w:divBdr>
        <w:top w:val="none" w:sz="0" w:space="0" w:color="auto"/>
        <w:left w:val="none" w:sz="0" w:space="0" w:color="auto"/>
        <w:bottom w:val="none" w:sz="0" w:space="0" w:color="auto"/>
        <w:right w:val="none" w:sz="0" w:space="0" w:color="auto"/>
      </w:divBdr>
    </w:div>
    <w:div w:id="1771970765">
      <w:marLeft w:val="0"/>
      <w:marRight w:val="0"/>
      <w:marTop w:val="0"/>
      <w:marBottom w:val="0"/>
      <w:divBdr>
        <w:top w:val="none" w:sz="0" w:space="0" w:color="auto"/>
        <w:left w:val="none" w:sz="0" w:space="0" w:color="auto"/>
        <w:bottom w:val="none" w:sz="0" w:space="0" w:color="auto"/>
        <w:right w:val="none" w:sz="0" w:space="0" w:color="auto"/>
      </w:divBdr>
    </w:div>
    <w:div w:id="180318691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55.gif" TargetMode="External"/><Relationship Id="rId3" Type="http://schemas.openxmlformats.org/officeDocument/2006/relationships/webSettings" Target="webSettings.xml"/><Relationship Id="rId7" Type="http://schemas.openxmlformats.org/officeDocument/2006/relationships/hyperlink" Target="http://lodestone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536/jhp5a38f67169c0d.jpg" TargetMode="External"/><Relationship Id="rId5" Type="http://schemas.openxmlformats.org/officeDocument/2006/relationships/hyperlink" Target="http://otherhorizons.wix.com/maryvictoriajohnson" TargetMode="External"/><Relationship Id="rId10" Type="http://schemas.openxmlformats.org/officeDocument/2006/relationships/theme" Target="theme/theme1.xml"/><Relationship Id="rId4" Type="http://schemas.openxmlformats.org/officeDocument/2006/relationships/hyperlink" Target="https://www.facebook.com/OtherHorizonsTrilogy?ref=aymt_homepage_pane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Barrier</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dc:title>
  <dc:subject/>
  <dc:creator>Beccy Conway</dc:creator>
  <cp:keywords/>
  <dc:description/>
  <cp:lastModifiedBy>Beccy Conway</cp:lastModifiedBy>
  <cp:revision>3</cp:revision>
  <dcterms:created xsi:type="dcterms:W3CDTF">2018-01-15T17:41:00Z</dcterms:created>
  <dcterms:modified xsi:type="dcterms:W3CDTF">2018-01-15T17:46:00Z</dcterms:modified>
</cp:coreProperties>
</file>