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F46BBB">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F46BBB">
            <w:pPr>
              <w:spacing w:line="240" w:lineRule="atLeast"/>
              <w:jc w:val="center"/>
              <w:divId w:val="965819797"/>
              <w:rPr>
                <w:rFonts w:ascii="Arial" w:eastAsia="Times New Roman" w:hAnsi="Arial" w:cs="Arial"/>
                <w:sz w:val="18"/>
                <w:szCs w:val="18"/>
              </w:rPr>
            </w:pPr>
            <w:r>
              <w:rPr>
                <w:rFonts w:ascii="Arial" w:eastAsia="Times New Roman" w:hAnsi="Arial" w:cs="Arial"/>
                <w:b/>
                <w:bCs/>
                <w:color w:val="299829"/>
                <w:sz w:val="36"/>
                <w:szCs w:val="36"/>
              </w:rPr>
              <w:t>Glance at My Other, A</w:t>
            </w:r>
          </w:p>
          <w:p w:rsidR="00000000" w:rsidRDefault="00F46BBB">
            <w:pPr>
              <w:pStyle w:val="NormalWeb"/>
              <w:spacing w:line="240" w:lineRule="atLeast"/>
              <w:jc w:val="center"/>
              <w:divId w:val="965819797"/>
              <w:rPr>
                <w:rFonts w:ascii="Arial" w:hAnsi="Arial" w:cs="Arial"/>
                <w:color w:val="299829"/>
                <w:sz w:val="18"/>
                <w:szCs w:val="18"/>
              </w:rPr>
            </w:pPr>
            <w:r>
              <w:rPr>
                <w:rFonts w:ascii="Arial" w:hAnsi="Arial" w:cs="Arial"/>
                <w:color w:val="299829"/>
                <w:sz w:val="18"/>
                <w:szCs w:val="18"/>
              </w:rPr>
              <w:t>Bruce Randal Wilkerson</w:t>
            </w:r>
          </w:p>
          <w:p w:rsidR="00000000" w:rsidRDefault="00F46BBB">
            <w:pPr>
              <w:pStyle w:val="NormalWeb"/>
              <w:spacing w:line="240" w:lineRule="atLeast"/>
              <w:rPr>
                <w:rFonts w:ascii="Arial" w:hAnsi="Arial" w:cs="Arial"/>
                <w:sz w:val="18"/>
                <w:szCs w:val="18"/>
              </w:rPr>
            </w:pPr>
            <w:r>
              <w:rPr>
                <w:rFonts w:ascii="Arial" w:hAnsi="Arial" w:cs="Arial"/>
                <w:sz w:val="18"/>
                <w:szCs w:val="18"/>
              </w:rPr>
              <w:t>Paris was only supposed to have been be a break from college when Josh Cohn is evicted from his lodging. But whilst sulking in a bistro he notices a beautiful Arabic girl who, minutes later, he witnesses drowning. In the same moment he pulls Neïla's uncons</w:t>
            </w:r>
            <w:r>
              <w:rPr>
                <w:rFonts w:ascii="Arial" w:hAnsi="Arial" w:cs="Arial"/>
                <w:sz w:val="18"/>
                <w:szCs w:val="18"/>
              </w:rPr>
              <w:t>cious form from the water, Josh is killed and the two strangers' spirits meet... Josh's consciousness is thrown into the young girl's body. Immersed in the unfamiliar fundamentalist lifestyle of Neïla's family, Josh struggles for Neïla's rights when she is</w:t>
            </w:r>
            <w:r>
              <w:rPr>
                <w:rFonts w:ascii="Arial" w:hAnsi="Arial" w:cs="Arial"/>
                <w:sz w:val="18"/>
                <w:szCs w:val="18"/>
              </w:rPr>
              <w:t xml:space="preserve"> forced to wear the hijab. Treated as insane for trying to escape, Josh becomes a prisoner to Neïla’s violent eldest brother, who has just returned from the jihad. When Josh discovers that Neïla had killed her father and he informs the police about her bro</w:t>
            </w:r>
            <w:r>
              <w:rPr>
                <w:rFonts w:ascii="Arial" w:hAnsi="Arial" w:cs="Arial"/>
                <w:sz w:val="18"/>
                <w:szCs w:val="18"/>
              </w:rPr>
              <w:t>ther’s doings, he must unravel the mysteries, escape, or be killed again.</w:t>
            </w:r>
          </w:p>
          <w:p w:rsidR="00000000" w:rsidRDefault="00F46BBB">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Bruce Randal Wilkerson is originally from the USA, having remained in France after finishing his studies in fine arts, English and French. He teaches EFL to handicapped ch</w:t>
            </w:r>
            <w:r>
              <w:rPr>
                <w:rFonts w:ascii="Arial" w:hAnsi="Arial" w:cs="Arial"/>
                <w:sz w:val="18"/>
                <w:szCs w:val="18"/>
              </w:rPr>
              <w:t xml:space="preserve">ildren, as well as the Argentine tango. Wilkerson lives near Paris, France. A Glance at My Other is his debut novel. </w:t>
            </w:r>
            <w:r>
              <w:rPr>
                <w:rFonts w:ascii="Arial" w:hAnsi="Arial" w:cs="Arial"/>
                <w:sz w:val="18"/>
                <w:szCs w:val="18"/>
              </w:rPr>
              <w:br/>
              <w:t xml:space="preserve">Online: </w:t>
            </w:r>
            <w:hyperlink r:id="rId4" w:history="1">
              <w:r>
                <w:rPr>
                  <w:rStyle w:val="Hyperlink"/>
                  <w:rFonts w:ascii="Arial" w:hAnsi="Arial" w:cs="Arial"/>
                  <w:sz w:val="18"/>
                  <w:szCs w:val="18"/>
                </w:rPr>
                <w:t>Facebook</w:t>
              </w:r>
            </w:hyperlink>
          </w:p>
          <w:p w:rsidR="00000000" w:rsidRDefault="00F46BB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social media and author website, an</w:t>
            </w:r>
            <w:r>
              <w:rPr>
                <w:rFonts w:ascii="Arial" w:hAnsi="Arial" w:cs="Arial"/>
                <w:sz w:val="18"/>
                <w:szCs w:val="18"/>
              </w:rPr>
              <w:t>d through Roundfire imprint social media. Author will travel to promote title at English and French bookstores on the continent, as well as to the UK and US in summer 2017.</w:t>
            </w:r>
          </w:p>
          <w:p w:rsidR="00000000" w:rsidRDefault="00F46BB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thriller that takes the reader inside a fundamentalist Muslim family, A Glanc</w:t>
            </w:r>
            <w:r>
              <w:rPr>
                <w:rFonts w:ascii="Arial" w:hAnsi="Arial" w:cs="Arial"/>
                <w:sz w:val="18"/>
                <w:szCs w:val="18"/>
              </w:rPr>
              <w:t>e at My Other also depicts a young man's experience of being a woman in 21st century society. A title which addresses topics of great significance in the current political and social climate.</w:t>
            </w:r>
          </w:p>
          <w:p w:rsidR="00000000" w:rsidRDefault="00F46BBB">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Becoming Indigo 9781401935306, by Tara Taylor &amp; </w:t>
            </w:r>
            <w:r>
              <w:rPr>
                <w:rFonts w:ascii="Arial" w:hAnsi="Arial" w:cs="Arial"/>
                <w:sz w:val="18"/>
                <w:szCs w:val="18"/>
              </w:rPr>
              <w:t>Lorna Schultz Nicholson</w:t>
            </w:r>
            <w:r>
              <w:rPr>
                <w:rFonts w:ascii="Arial" w:hAnsi="Arial" w:cs="Arial"/>
                <w:sz w:val="18"/>
                <w:szCs w:val="18"/>
              </w:rPr>
              <w:br/>
              <w:t>Hay House, 2013</w:t>
            </w:r>
          </w:p>
          <w:p w:rsidR="00000000" w:rsidRDefault="00F46BB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(FIC039000)</w:t>
            </w:r>
            <w:r>
              <w:rPr>
                <w:rFonts w:ascii="Arial" w:hAnsi="Arial" w:cs="Arial"/>
                <w:sz w:val="18"/>
                <w:szCs w:val="18"/>
              </w:rPr>
              <w:t xml:space="preserve"> -&gt; Visionary &amp; Metaphysical</w:t>
            </w:r>
            <w:r>
              <w:rPr>
                <w:rFonts w:ascii="Arial" w:hAnsi="Arial" w:cs="Arial"/>
                <w:sz w:val="15"/>
                <w:szCs w:val="15"/>
              </w:rPr>
              <w:t>(FIC039000)</w:t>
            </w:r>
            <w:r>
              <w:rPr>
                <w:rFonts w:ascii="Arial" w:hAnsi="Arial" w:cs="Arial"/>
                <w:sz w:val="18"/>
                <w:szCs w:val="18"/>
              </w:rPr>
              <w:br/>
              <w:t>FICTION (General)</w:t>
            </w:r>
            <w:r>
              <w:rPr>
                <w:rFonts w:ascii="Arial" w:hAnsi="Arial" w:cs="Arial"/>
                <w:sz w:val="15"/>
                <w:szCs w:val="15"/>
              </w:rPr>
              <w:t>(FIC061000)</w:t>
            </w:r>
            <w:r>
              <w:rPr>
                <w:rFonts w:ascii="Arial" w:hAnsi="Arial" w:cs="Arial"/>
                <w:sz w:val="18"/>
                <w:szCs w:val="18"/>
              </w:rPr>
              <w:t xml:space="preserve"> -&gt; Magical Realism</w:t>
            </w:r>
            <w:r>
              <w:rPr>
                <w:rFonts w:ascii="Arial" w:hAnsi="Arial" w:cs="Arial"/>
                <w:sz w:val="15"/>
                <w:szCs w:val="15"/>
              </w:rPr>
              <w:t>(FIC061000)</w:t>
            </w:r>
            <w:r>
              <w:rPr>
                <w:rFonts w:ascii="Arial" w:hAnsi="Arial" w:cs="Arial"/>
                <w:sz w:val="18"/>
                <w:szCs w:val="18"/>
              </w:rPr>
              <w:br/>
              <w:t>FICTION (General)</w:t>
            </w:r>
            <w:r>
              <w:rPr>
                <w:rFonts w:ascii="Arial" w:hAnsi="Arial" w:cs="Arial"/>
                <w:sz w:val="15"/>
                <w:szCs w:val="15"/>
              </w:rPr>
              <w:t>(FIC009010)</w:t>
            </w:r>
            <w:r>
              <w:rPr>
                <w:rFonts w:ascii="Arial" w:hAnsi="Arial" w:cs="Arial"/>
                <w:sz w:val="18"/>
                <w:szCs w:val="18"/>
              </w:rPr>
              <w:t xml:space="preserve"> -&gt; Fantasy (General)</w:t>
            </w:r>
            <w:r>
              <w:rPr>
                <w:rFonts w:ascii="Arial" w:hAnsi="Arial" w:cs="Arial"/>
                <w:sz w:val="15"/>
                <w:szCs w:val="15"/>
              </w:rPr>
              <w:t>(FIC009010)</w:t>
            </w:r>
            <w:r>
              <w:rPr>
                <w:rFonts w:ascii="Arial" w:hAnsi="Arial" w:cs="Arial"/>
                <w:sz w:val="18"/>
                <w:szCs w:val="18"/>
              </w:rPr>
              <w:t xml:space="preserve"> -&gt; Contemporary</w:t>
            </w:r>
            <w:r>
              <w:rPr>
                <w:rFonts w:ascii="Arial" w:hAnsi="Arial" w:cs="Arial"/>
                <w:sz w:val="15"/>
                <w:szCs w:val="15"/>
              </w:rPr>
              <w:t>(FIC009010)</w:t>
            </w:r>
          </w:p>
        </w:tc>
        <w:tc>
          <w:tcPr>
            <w:tcW w:w="150" w:type="dxa"/>
            <w:hideMark/>
          </w:tcPr>
          <w:p w:rsidR="00000000" w:rsidRDefault="00F46BB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F46BBB">
            <w:pPr>
              <w:spacing w:line="240" w:lineRule="atLeast"/>
              <w:jc w:val="center"/>
              <w:divId w:val="37809127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425/jhp583ef19f6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425/jhp583ef19f6021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F46BBB">
            <w:pPr>
              <w:pStyle w:val="NormalWeb"/>
              <w:spacing w:line="240" w:lineRule="atLeast"/>
              <w:rPr>
                <w:rFonts w:ascii="Arial" w:hAnsi="Arial" w:cs="Arial"/>
                <w:color w:val="2984B0"/>
                <w:sz w:val="20"/>
                <w:szCs w:val="20"/>
              </w:rPr>
            </w:pPr>
            <w:r>
              <w:rPr>
                <w:rFonts w:ascii="Arial" w:hAnsi="Arial" w:cs="Arial"/>
                <w:b/>
                <w:bCs/>
                <w:color w:val="2984B0"/>
                <w:sz w:val="20"/>
                <w:szCs w:val="20"/>
              </w:rPr>
              <w:t>Pub</w:t>
            </w:r>
            <w:r>
              <w:rPr>
                <w:rFonts w:ascii="Arial" w:hAnsi="Arial" w:cs="Arial"/>
                <w:b/>
                <w:bCs/>
                <w:color w:val="2984B0"/>
                <w:sz w:val="20"/>
                <w:szCs w:val="20"/>
              </w:rPr>
              <w:t>lication Date</w:t>
            </w:r>
            <w:r>
              <w:rPr>
                <w:rFonts w:ascii="Arial" w:hAnsi="Arial" w:cs="Arial"/>
                <w:color w:val="2984B0"/>
                <w:sz w:val="20"/>
                <w:szCs w:val="20"/>
              </w:rPr>
              <w:br/>
              <w:t xml:space="preserve">September 2017 </w:t>
            </w:r>
          </w:p>
          <w:p w:rsidR="00000000" w:rsidRDefault="00F46BBB">
            <w:pPr>
              <w:spacing w:after="240" w:line="240" w:lineRule="atLeast"/>
              <w:divId w:val="208930375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978-1-78535-416-8</w:t>
            </w:r>
            <w:r>
              <w:rPr>
                <w:rFonts w:ascii="Arial" w:eastAsia="Times New Roman" w:hAnsi="Arial" w:cs="Arial"/>
                <w:color w:val="2984B0"/>
                <w:sz w:val="20"/>
                <w:szCs w:val="20"/>
              </w:rPr>
              <w:br/>
              <w:t>$22.95  |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326PP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978-1-78535-417-5</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2016951867</w:t>
            </w:r>
          </w:p>
        </w:tc>
      </w:tr>
      <w:tr w:rsidR="00000000">
        <w:trPr>
          <w:tblCellSpacing w:w="15" w:type="dxa"/>
        </w:trPr>
        <w:tc>
          <w:tcPr>
            <w:tcW w:w="0" w:type="auto"/>
            <w:vAlign w:val="center"/>
            <w:hideMark/>
          </w:tcPr>
          <w:p w:rsidR="00000000" w:rsidRDefault="00F46BB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w:t>
            </w:r>
            <w:r>
              <w:rPr>
                <w:rFonts w:ascii="Arial" w:hAnsi="Arial" w:cs="Arial"/>
                <w:sz w:val="18"/>
                <w:szCs w:val="18"/>
              </w:rPr>
              <w:t xml:space="preserve"> Orca Marston in UK</w:t>
            </w:r>
            <w:r>
              <w:rPr>
                <w:rFonts w:ascii="Arial" w:hAnsi="Arial" w:cs="Arial"/>
                <w:sz w:val="18"/>
                <w:szCs w:val="18"/>
              </w:rPr>
              <w:br/>
              <w:t>Publisher contact: catherine@jhpbooks.net</w:t>
            </w:r>
            <w:r>
              <w:rPr>
                <w:rFonts w:ascii="Arial" w:hAnsi="Arial" w:cs="Arial"/>
                <w:sz w:val="18"/>
                <w:szCs w:val="18"/>
              </w:rPr>
              <w:br/>
            </w:r>
            <w:hyperlink r:id="rId6"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F46BBB">
            <w:pPr>
              <w:rPr>
                <w:rFonts w:ascii="Arial" w:hAnsi="Arial" w:cs="Arial"/>
                <w:sz w:val="18"/>
                <w:szCs w:val="18"/>
              </w:rPr>
            </w:pPr>
          </w:p>
        </w:tc>
        <w:tc>
          <w:tcPr>
            <w:tcW w:w="0" w:type="auto"/>
            <w:vAlign w:val="center"/>
            <w:hideMark/>
          </w:tcPr>
          <w:p w:rsidR="00000000" w:rsidRDefault="00F46BB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F46BBB" w:rsidRDefault="00F46BBB">
      <w:pPr>
        <w:rPr>
          <w:rFonts w:eastAsia="Times New Roman"/>
        </w:rPr>
      </w:pPr>
    </w:p>
    <w:sectPr w:rsidR="00F46BB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0525D"/>
    <w:rsid w:val="0050525D"/>
    <w:rsid w:val="00F46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E79E2-EF93-499B-B9F3-3DD08F99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1270">
      <w:marLeft w:val="0"/>
      <w:marRight w:val="0"/>
      <w:marTop w:val="0"/>
      <w:marBottom w:val="0"/>
      <w:divBdr>
        <w:top w:val="none" w:sz="0" w:space="0" w:color="auto"/>
        <w:left w:val="none" w:sz="0" w:space="0" w:color="auto"/>
        <w:bottom w:val="none" w:sz="0" w:space="0" w:color="auto"/>
        <w:right w:val="none" w:sz="0" w:space="0" w:color="auto"/>
      </w:divBdr>
    </w:div>
    <w:div w:id="965819797">
      <w:marLeft w:val="0"/>
      <w:marRight w:val="0"/>
      <w:marTop w:val="0"/>
      <w:marBottom w:val="0"/>
      <w:divBdr>
        <w:top w:val="none" w:sz="0" w:space="0" w:color="auto"/>
        <w:left w:val="none" w:sz="0" w:space="0" w:color="auto"/>
        <w:bottom w:val="none" w:sz="0" w:space="0" w:color="auto"/>
        <w:right w:val="none" w:sz="0" w:space="0" w:color="auto"/>
      </w:divBdr>
    </w:div>
    <w:div w:id="208930375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undfire-books.com" TargetMode="External"/><Relationship Id="rId5" Type="http://schemas.openxmlformats.org/officeDocument/2006/relationships/image" Target="http://www.johnhuntpublishing.com/assets/docs/books/5425/jhp583ef19f60212.jpg" TargetMode="External"/><Relationship Id="rId4" Type="http://schemas.openxmlformats.org/officeDocument/2006/relationships/hyperlink" Target="https://www.facebook.com/brwilker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Glance at My Other, A</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Glance at My Other, A</dc:title>
  <dc:subject/>
  <dc:creator>Beccy Conway</dc:creator>
  <cp:keywords/>
  <dc:description/>
  <cp:lastModifiedBy>Beccy Conway</cp:lastModifiedBy>
  <cp:revision>2</cp:revision>
  <dcterms:created xsi:type="dcterms:W3CDTF">2016-12-14T13:13:00Z</dcterms:created>
  <dcterms:modified xsi:type="dcterms:W3CDTF">2016-12-14T13:13:00Z</dcterms:modified>
</cp:coreProperties>
</file>