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 w14:paraId="1ECE2E56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6A26375" w14:textId="77777777" w:rsidR="00000000" w:rsidRDefault="005A5563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Changemakers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0B1D0753" w14:textId="77777777">
        <w:trPr>
          <w:tblCellSpacing w:w="15" w:type="dxa"/>
        </w:trPr>
        <w:tc>
          <w:tcPr>
            <w:tcW w:w="7650" w:type="dxa"/>
            <w:hideMark/>
          </w:tcPr>
          <w:p w14:paraId="66D460DF" w14:textId="77777777" w:rsidR="00000000" w:rsidRDefault="005A5563">
            <w:pPr>
              <w:spacing w:line="240" w:lineRule="atLeast"/>
              <w:jc w:val="center"/>
              <w:divId w:val="13273216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DD0C33"/>
                <w:sz w:val="36"/>
                <w:szCs w:val="36"/>
              </w:rPr>
              <w:t>Lessons from Mars</w:t>
            </w:r>
            <w:r>
              <w:rPr>
                <w:rFonts w:ascii="Arial" w:eastAsia="Times New Roman" w:hAnsi="Arial" w:cs="Arial"/>
                <w:color w:val="DD0C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DD0C33"/>
                <w:sz w:val="21"/>
                <w:szCs w:val="21"/>
              </w:rPr>
              <w:t>How One Global Company Cracked the Code on High Performance Collaboration and Teamwork</w:t>
            </w:r>
            <w:r>
              <w:rPr>
                <w:rFonts w:ascii="Arial" w:eastAsia="Times New Roman" w:hAnsi="Arial" w:cs="Arial"/>
                <w:color w:val="DD0C33"/>
                <w:sz w:val="18"/>
                <w:szCs w:val="18"/>
              </w:rPr>
              <w:t xml:space="preserve"> </w:t>
            </w:r>
          </w:p>
          <w:p w14:paraId="7C953DB9" w14:textId="77777777" w:rsidR="00000000" w:rsidRDefault="005A5563">
            <w:pPr>
              <w:pStyle w:val="NormalWeb"/>
              <w:spacing w:line="240" w:lineRule="atLeast"/>
              <w:jc w:val="center"/>
              <w:divId w:val="1327321699"/>
              <w:rPr>
                <w:rFonts w:ascii="Arial" w:hAnsi="Arial" w:cs="Arial"/>
                <w:color w:val="DD0C33"/>
                <w:sz w:val="18"/>
                <w:szCs w:val="18"/>
              </w:rPr>
            </w:pPr>
            <w:r>
              <w:rPr>
                <w:rFonts w:ascii="Arial" w:hAnsi="Arial" w:cs="Arial"/>
                <w:color w:val="DD0C33"/>
                <w:sz w:val="18"/>
                <w:szCs w:val="18"/>
              </w:rPr>
              <w:t>Carlos Valdes-</w:t>
            </w:r>
            <w:proofErr w:type="spellStart"/>
            <w:r>
              <w:rPr>
                <w:rFonts w:ascii="Arial" w:hAnsi="Arial" w:cs="Arial"/>
                <w:color w:val="DD0C33"/>
                <w:sz w:val="18"/>
                <w:szCs w:val="18"/>
              </w:rPr>
              <w:t>Dapena</w:t>
            </w:r>
            <w:proofErr w:type="spellEnd"/>
          </w:p>
          <w:p w14:paraId="279F5229" w14:textId="77777777" w:rsidR="00FD6A83" w:rsidRDefault="005A556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unique insight into corporate team building within a global giant. Lessons from Mars challenges the prevailing orthodoxy of corporate team building and offers an alternative framework along with a set of tools and techniques. Based on the author's 20-plu</w:t>
            </w:r>
            <w:r>
              <w:rPr>
                <w:rFonts w:ascii="Arial" w:hAnsi="Arial" w:cs="Arial"/>
                <w:sz w:val="18"/>
                <w:szCs w:val="18"/>
              </w:rPr>
              <w:t>s years of experience working with teams and six years of research specifically on Mars teams, the book offers a unique view into this closely-held private company and how it has unlocked the power of collaboration.</w:t>
            </w:r>
          </w:p>
          <w:p w14:paraId="046DE5EF" w14:textId="479E869F" w:rsidR="00000000" w:rsidRDefault="005A556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'...it turns out that while women are fr</w:t>
            </w:r>
            <w:r>
              <w:rPr>
                <w:rFonts w:ascii="Arial" w:hAnsi="Arial" w:cs="Arial"/>
                <w:sz w:val="18"/>
                <w:szCs w:val="18"/>
              </w:rPr>
              <w:t xml:space="preserve">om Venus, valuable lessons in corporate management are from Mars, Inc.' Roy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Founding Editor, The Huffington Post</w:t>
            </w:r>
          </w:p>
          <w:p w14:paraId="071AC1E4" w14:textId="77777777" w:rsidR="00000000" w:rsidRDefault="005A556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Carlos Valdes-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an organization development professional with a focus on unlocking organizational performance throug</w:t>
            </w:r>
            <w:r>
              <w:rPr>
                <w:rFonts w:ascii="Arial" w:hAnsi="Arial" w:cs="Arial"/>
                <w:sz w:val="18"/>
                <w:szCs w:val="18"/>
              </w:rPr>
              <w:t xml:space="preserve">h leadership and collaboration. He worked for Mars, Incorporated from 2000-2017. Prior to Mars, Carlos was an internal leadership coach and consultant working with IBM's senior leaders reporting to Lou Gerstner. Before IBM he spent three years working for </w:t>
            </w:r>
            <w:r>
              <w:rPr>
                <w:rFonts w:ascii="Arial" w:hAnsi="Arial" w:cs="Arial"/>
                <w:sz w:val="18"/>
                <w:szCs w:val="18"/>
              </w:rPr>
              <w:t xml:space="preserve">Development Dimensions International as a consultant and trainer. He lives in Vienna, Virginia, USA. </w:t>
            </w:r>
          </w:p>
          <w:p w14:paraId="288D06EB" w14:textId="3606F633" w:rsidR="00000000" w:rsidRDefault="005A556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There are over 14 million results on Google when you search 'high performance books' - so what's great about this one? Carlos has accumulated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 wealth of 'inside knowledge' on what makes the enigmatic Mars business tick. He's extracted the DNA of high performance and its impact, which we at Leading Edge have used as a guiding compass when developing collaboration with global Mars teams over the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last 3 years.</w:t>
            </w:r>
            <w:r w:rsidR="00FD6A8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e's created a compelling story for modern business leaders and anyone interested in decoding high performance.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Patrick Marr, Managing Director, Leading Edge Consulting</w:t>
            </w:r>
          </w:p>
          <w:p w14:paraId="454F3CF6" w14:textId="0BD5A595" w:rsidR="00000000" w:rsidRDefault="005A556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D6A8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ndorsements from key business lead</w:t>
            </w:r>
            <w:r>
              <w:rPr>
                <w:rFonts w:ascii="Arial" w:hAnsi="Arial" w:cs="Arial"/>
                <w:sz w:val="18"/>
                <w:szCs w:val="18"/>
              </w:rPr>
              <w:t>ers.</w:t>
            </w:r>
            <w:r w:rsidR="00FD6A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Twitter</w:t>
            </w:r>
            <w:r w:rsidR="00FD6A8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LinkedIn for building pre-publication buzz - the book's controversial content lends itself to social media discussion. Pitch articles for </w:t>
            </w:r>
            <w:r>
              <w:rPr>
                <w:rFonts w:ascii="Arial" w:hAnsi="Arial" w:cs="Arial"/>
                <w:sz w:val="18"/>
                <w:szCs w:val="18"/>
              </w:rPr>
              <w:t xml:space="preserve">The Harvard Business Review, The Sloane Management Review </w:t>
            </w:r>
            <w:r w:rsidR="00FD6A83">
              <w:rPr>
                <w:rFonts w:ascii="Arial" w:hAnsi="Arial" w:cs="Arial"/>
                <w:sz w:val="18"/>
                <w:szCs w:val="18"/>
              </w:rPr>
              <w:t>etc</w:t>
            </w:r>
            <w:r>
              <w:rPr>
                <w:rFonts w:ascii="Arial" w:hAnsi="Arial" w:cs="Arial"/>
                <w:sz w:val="18"/>
                <w:szCs w:val="18"/>
              </w:rPr>
              <w:t xml:space="preserve">. Grassroots promotion via local press and radio in </w:t>
            </w:r>
            <w:r w:rsidR="00FD6A83">
              <w:rPr>
                <w:rFonts w:ascii="Arial" w:hAnsi="Arial" w:cs="Arial"/>
                <w:sz w:val="18"/>
                <w:szCs w:val="18"/>
              </w:rPr>
              <w:t>Virginia</w:t>
            </w:r>
            <w:r>
              <w:rPr>
                <w:rFonts w:ascii="Arial" w:hAnsi="Arial" w:cs="Arial"/>
                <w:sz w:val="18"/>
                <w:szCs w:val="18"/>
              </w:rPr>
              <w:t xml:space="preserve">. Author to continue consulting work and </w:t>
            </w:r>
            <w:r>
              <w:rPr>
                <w:rFonts w:ascii="Arial" w:hAnsi="Arial" w:cs="Arial"/>
                <w:sz w:val="18"/>
                <w:szCs w:val="18"/>
              </w:rPr>
              <w:t>key-note events, promoting his method and the book to large companies for bulk purchase.</w:t>
            </w:r>
          </w:p>
          <w:p w14:paraId="0BE2902C" w14:textId="77777777" w:rsidR="00000000" w:rsidRDefault="005A556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Prov</w:t>
            </w:r>
            <w:r>
              <w:rPr>
                <w:rFonts w:ascii="Arial" w:hAnsi="Arial" w:cs="Arial"/>
                <w:sz w:val="18"/>
                <w:szCs w:val="18"/>
              </w:rPr>
              <w:t xml:space="preserve">ides an inside look at the notoriously private global corporation, Mars Inc. Takes on the major thinkers and models that dominate team building theory, suggesting that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time-honored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approaches are not applicable in a world of global collaboration.</w:t>
            </w:r>
          </w:p>
          <w:p w14:paraId="0DC1A38E" w14:textId="77777777" w:rsidR="00000000" w:rsidRDefault="005A556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Great Business Teams: Cracking the Code for Standout Performance 9780470122433, by Howard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Gujttman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John Wiley &amp; Sons, 2008</w:t>
            </w:r>
          </w:p>
          <w:p w14:paraId="58AC4192" w14:textId="77777777" w:rsidR="00000000" w:rsidRDefault="005A556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BUSINESS &amp; ECONOMICS (General)</w:t>
            </w:r>
            <w:r>
              <w:rPr>
                <w:rFonts w:ascii="Arial" w:hAnsi="Arial" w:cs="Arial"/>
                <w:sz w:val="15"/>
                <w:szCs w:val="15"/>
              </w:rPr>
              <w:t>(BUS103000)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Organizational Development</w:t>
            </w:r>
            <w:r>
              <w:rPr>
                <w:rFonts w:ascii="Arial" w:hAnsi="Arial" w:cs="Arial"/>
                <w:sz w:val="15"/>
                <w:szCs w:val="15"/>
              </w:rPr>
              <w:t>(BUS103000)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BUSINESS &amp; </w:t>
            </w:r>
            <w:r>
              <w:rPr>
                <w:rFonts w:ascii="Arial" w:hAnsi="Arial" w:cs="Arial"/>
                <w:sz w:val="18"/>
                <w:szCs w:val="18"/>
              </w:rPr>
              <w:t>ECONOMICS (General)</w:t>
            </w:r>
            <w:r>
              <w:rPr>
                <w:rFonts w:ascii="Arial" w:hAnsi="Arial" w:cs="Arial"/>
                <w:sz w:val="15"/>
                <w:szCs w:val="15"/>
              </w:rPr>
              <w:t>(BUS046000)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Motivational</w:t>
            </w:r>
            <w:r>
              <w:rPr>
                <w:rFonts w:ascii="Arial" w:hAnsi="Arial" w:cs="Arial"/>
                <w:sz w:val="15"/>
                <w:szCs w:val="15"/>
              </w:rPr>
              <w:t>(BUS046000)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BUSINESS &amp; ECONOMICS (General)</w:t>
            </w:r>
            <w:r>
              <w:rPr>
                <w:rFonts w:ascii="Arial" w:hAnsi="Arial" w:cs="Arial"/>
                <w:sz w:val="15"/>
                <w:szCs w:val="15"/>
              </w:rPr>
              <w:t>(BUS097000)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Workplace Culture</w:t>
            </w:r>
            <w:r>
              <w:rPr>
                <w:rFonts w:ascii="Arial" w:hAnsi="Arial" w:cs="Arial"/>
                <w:sz w:val="15"/>
                <w:szCs w:val="15"/>
              </w:rPr>
              <w:t>(BUS097000)</w:t>
            </w:r>
          </w:p>
        </w:tc>
        <w:tc>
          <w:tcPr>
            <w:tcW w:w="150" w:type="dxa"/>
            <w:hideMark/>
          </w:tcPr>
          <w:p w14:paraId="635C66B6" w14:textId="77777777" w:rsidR="00000000" w:rsidRDefault="005A5563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6ADD4ACD" w14:textId="77777777" w:rsidR="00000000" w:rsidRDefault="005A5563">
            <w:pPr>
              <w:spacing w:line="240" w:lineRule="atLeast"/>
              <w:jc w:val="center"/>
              <w:divId w:val="130142526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7DB1937A" wp14:editId="2073A389">
                  <wp:extent cx="1920240" cy="2926080"/>
                  <wp:effectExtent l="0" t="0" r="3810" b="7620"/>
                  <wp:docPr id="1" name="Picture 1" descr="http://www.johnhuntpublishing.com/assets/docs/books/5296/jhp5a6f39b457e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5296/jhp5a6f39b457e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B8FE3" w14:textId="77777777" w:rsidR="00000000" w:rsidRDefault="005A5563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October 2018 </w:t>
            </w:r>
          </w:p>
          <w:p w14:paraId="731BC337" w14:textId="77777777" w:rsidR="00000000" w:rsidRDefault="005A5563">
            <w:pPr>
              <w:spacing w:after="240" w:line="240" w:lineRule="atLeast"/>
              <w:divId w:val="1514221739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978-1-78535-358-1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$27.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448PP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ISBN: 978-1-78535-359-8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$21.99  |  £13.99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2017930556</w:t>
            </w:r>
          </w:p>
        </w:tc>
      </w:tr>
      <w:tr w:rsidR="00000000" w14:paraId="485B3F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EB5D2" w14:textId="77777777" w:rsidR="00000000" w:rsidRDefault="005A556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changemakers-books.com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821BC0" w14:textId="77777777" w:rsidR="00000000" w:rsidRDefault="005A55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A6F3BEF" w14:textId="77777777" w:rsidR="00000000" w:rsidRDefault="005A5563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F558E1F" wp14:editId="6039FC73">
                  <wp:extent cx="731520" cy="640080"/>
                  <wp:effectExtent l="0" t="0" r="0" b="7620"/>
                  <wp:docPr id="2" name="Picture 2" descr="http://johnhuntpublishing.com/assets/images/imprints/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13E57" w14:textId="77777777" w:rsidR="005A5563" w:rsidRDefault="005A5563">
      <w:pPr>
        <w:rPr>
          <w:rFonts w:eastAsia="Times New Roman"/>
        </w:rPr>
      </w:pPr>
    </w:p>
    <w:sectPr w:rsidR="005A55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83"/>
    <w:rsid w:val="005A5563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6E265"/>
  <w15:chartTrackingRefBased/>
  <w15:docId w15:val="{9611FCD4-E460-4D57-B66F-29B84FEB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42.gif" TargetMode="External"/><Relationship Id="rId5" Type="http://schemas.openxmlformats.org/officeDocument/2006/relationships/hyperlink" Target="http://changemakers-books.com" TargetMode="External"/><Relationship Id="rId4" Type="http://schemas.openxmlformats.org/officeDocument/2006/relationships/image" Target="http://www.johnhuntpublishing.com/assets/docs/books/5296/jhp5a6f39b457e6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from Mars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from Mars</dc:title>
  <dc:subject/>
  <dc:creator>Beccy Conway</dc:creator>
  <cp:keywords/>
  <dc:description/>
  <cp:lastModifiedBy>Beccy Conway</cp:lastModifiedBy>
  <cp:revision>2</cp:revision>
  <dcterms:created xsi:type="dcterms:W3CDTF">2018-01-29T17:15:00Z</dcterms:created>
  <dcterms:modified xsi:type="dcterms:W3CDTF">2018-01-29T17:15:00Z</dcterms:modified>
</cp:coreProperties>
</file>