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9D0145">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9D0145">
            <w:pPr>
              <w:spacing w:line="240" w:lineRule="atLeast"/>
              <w:jc w:val="center"/>
              <w:divId w:val="599416361"/>
              <w:rPr>
                <w:rFonts w:ascii="Arial" w:eastAsia="Times New Roman" w:hAnsi="Arial" w:cs="Arial"/>
                <w:sz w:val="18"/>
                <w:szCs w:val="18"/>
              </w:rPr>
            </w:pPr>
            <w:r>
              <w:rPr>
                <w:rFonts w:ascii="Arial" w:eastAsia="Times New Roman" w:hAnsi="Arial" w:cs="Arial"/>
                <w:b/>
                <w:bCs/>
                <w:color w:val="1C50D6"/>
                <w:sz w:val="36"/>
                <w:szCs w:val="36"/>
              </w:rPr>
              <w:t>Serf's Journal, A</w:t>
            </w:r>
            <w:r>
              <w:rPr>
                <w:rFonts w:ascii="Arial" w:eastAsia="Times New Roman" w:hAnsi="Arial" w:cs="Arial"/>
                <w:color w:val="1C50D6"/>
                <w:sz w:val="18"/>
                <w:szCs w:val="18"/>
              </w:rPr>
              <w:br/>
            </w:r>
            <w:r>
              <w:rPr>
                <w:rFonts w:ascii="Arial" w:eastAsia="Times New Roman" w:hAnsi="Arial" w:cs="Arial"/>
                <w:color w:val="1C50D6"/>
                <w:sz w:val="21"/>
                <w:szCs w:val="21"/>
              </w:rPr>
              <w:t>The Story of the United States' Longest Wildcat Strike</w:t>
            </w:r>
            <w:r>
              <w:rPr>
                <w:rFonts w:ascii="Arial" w:eastAsia="Times New Roman" w:hAnsi="Arial" w:cs="Arial"/>
                <w:color w:val="1C50D6"/>
                <w:sz w:val="18"/>
                <w:szCs w:val="18"/>
              </w:rPr>
              <w:t xml:space="preserve"> </w:t>
            </w:r>
          </w:p>
          <w:p w:rsidR="00000000" w:rsidRDefault="009D0145">
            <w:pPr>
              <w:pStyle w:val="NormalWeb"/>
              <w:spacing w:line="240" w:lineRule="atLeast"/>
              <w:jc w:val="center"/>
              <w:divId w:val="599416361"/>
              <w:rPr>
                <w:rFonts w:ascii="Arial" w:hAnsi="Arial" w:cs="Arial"/>
                <w:color w:val="1C50D6"/>
                <w:sz w:val="18"/>
                <w:szCs w:val="18"/>
              </w:rPr>
            </w:pPr>
            <w:r>
              <w:rPr>
                <w:rFonts w:ascii="Arial" w:hAnsi="Arial" w:cs="Arial"/>
                <w:color w:val="1C50D6"/>
                <w:sz w:val="18"/>
                <w:szCs w:val="18"/>
              </w:rPr>
              <w:t>Terry Tapp</w:t>
            </w:r>
          </w:p>
          <w:p w:rsidR="00000000" w:rsidRDefault="009D0145">
            <w:pPr>
              <w:pStyle w:val="NormalWeb"/>
              <w:spacing w:line="240" w:lineRule="atLeast"/>
              <w:rPr>
                <w:rFonts w:ascii="Arial" w:hAnsi="Arial" w:cs="Arial"/>
                <w:sz w:val="18"/>
                <w:szCs w:val="18"/>
              </w:rPr>
            </w:pPr>
            <w:r>
              <w:rPr>
                <w:rFonts w:ascii="Arial" w:hAnsi="Arial" w:cs="Arial"/>
                <w:sz w:val="18"/>
                <w:szCs w:val="18"/>
              </w:rPr>
              <w:t>Recalling the JeffBoat incident of 2001, A Serf's Journal is Terry Tapp's formidable first-hand account of American workers in Jeffersonville, Indiana, as they fought a multinational company and their corrupt union to stage the longest wildcat strike in US</w:t>
            </w:r>
            <w:r>
              <w:rPr>
                <w:rFonts w:ascii="Arial" w:hAnsi="Arial" w:cs="Arial"/>
                <w:sz w:val="18"/>
                <w:szCs w:val="18"/>
              </w:rPr>
              <w:t xml:space="preserve"> history.</w:t>
            </w:r>
          </w:p>
          <w:p w:rsidR="00000000" w:rsidRDefault="009D0145">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Terry Tapp is an artist and writer, originally from Central Appalachia. Terry spent many years working trade jobs, wandering through the American south, all the while creating art and writing. His work is rooted in his heritage, reflec</w:t>
            </w:r>
            <w:r>
              <w:rPr>
                <w:rFonts w:ascii="Arial" w:hAnsi="Arial" w:cs="Arial"/>
                <w:sz w:val="18"/>
                <w:szCs w:val="18"/>
              </w:rPr>
              <w:t>ting on politics and work, human evolution and possibility. Terry lives in New York City, NY.</w:t>
            </w:r>
            <w:r>
              <w:rPr>
                <w:rFonts w:ascii="Arial" w:hAnsi="Arial" w:cs="Arial"/>
                <w:sz w:val="18"/>
                <w:szCs w:val="18"/>
              </w:rPr>
              <w:br/>
              <w:t xml:space="preserve">Online: </w:t>
            </w:r>
            <w:hyperlink r:id="rId4" w:history="1">
              <w:r>
                <w:rPr>
                  <w:rStyle w:val="Hyperlink"/>
                  <w:rFonts w:ascii="Arial" w:hAnsi="Arial" w:cs="Arial"/>
                  <w:sz w:val="18"/>
                  <w:szCs w:val="18"/>
                </w:rPr>
                <w:t>Author Website</w:t>
              </w:r>
            </w:hyperlink>
            <w:r>
              <w:rPr>
                <w:rFonts w:ascii="Arial" w:hAnsi="Arial" w:cs="Arial"/>
                <w:sz w:val="18"/>
                <w:szCs w:val="18"/>
              </w:rPr>
              <w:t xml:space="preserve">, </w:t>
            </w:r>
            <w:hyperlink r:id="rId5" w:history="1">
              <w:r>
                <w:rPr>
                  <w:rStyle w:val="Hyperlink"/>
                  <w:rFonts w:ascii="Arial" w:hAnsi="Arial" w:cs="Arial"/>
                  <w:sz w:val="18"/>
                  <w:szCs w:val="18"/>
                </w:rPr>
                <w:t>Blog</w:t>
              </w:r>
            </w:hyperlink>
            <w:r>
              <w:rPr>
                <w:rFonts w:ascii="Arial" w:hAnsi="Arial" w:cs="Arial"/>
                <w:sz w:val="18"/>
                <w:szCs w:val="18"/>
              </w:rPr>
              <w:t xml:space="preserve">, </w:t>
            </w:r>
            <w:hyperlink r:id="rId6" w:anchor="!/terrytappart" w:history="1">
              <w:r>
                <w:rPr>
                  <w:rStyle w:val="Hyperlink"/>
                  <w:rFonts w:ascii="Arial" w:hAnsi="Arial" w:cs="Arial"/>
                  <w:sz w:val="18"/>
                  <w:szCs w:val="18"/>
                </w:rPr>
                <w:t>Twitter</w:t>
              </w:r>
            </w:hyperlink>
          </w:p>
          <w:p w:rsidR="00000000" w:rsidRDefault="009D0145">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Every day, millions of people grind their way through miserable work. And every day, a few of them decide the status quo cannot stand - they have to fight back. Very few of either of those stories ever get told, particularly by the heroic people who lived </w:t>
            </w:r>
            <w:r>
              <w:rPr>
                <w:rFonts w:ascii="Arial" w:hAnsi="Arial" w:cs="Arial"/>
                <w:i/>
                <w:iCs/>
                <w:sz w:val="18"/>
                <w:szCs w:val="18"/>
              </w:rPr>
              <w:t>them. Terry Tapp does both in a tale of unbelievably miserable, dangerous work and courageous, fed-up workers up against incredibly tall odds. Anyone who has worked a terrible job should read it. Anyone who has dreamed about fighting back should study it.</w:t>
            </w:r>
            <w:r>
              <w:rPr>
                <w:rFonts w:ascii="Arial" w:hAnsi="Arial" w:cs="Arial"/>
                <w:i/>
                <w:iCs/>
                <w:sz w:val="18"/>
                <w:szCs w:val="18"/>
              </w:rPr>
              <w:br/>
            </w:r>
            <w:r>
              <w:rPr>
                <w:rFonts w:ascii="Arial" w:hAnsi="Arial" w:cs="Arial"/>
                <w:b/>
                <w:bCs/>
                <w:i/>
                <w:iCs/>
                <w:sz w:val="18"/>
                <w:szCs w:val="18"/>
              </w:rPr>
              <w:t>Micah Uetricht, Jacobin Magazine</w:t>
            </w:r>
          </w:p>
          <w:p w:rsidR="00000000" w:rsidRDefault="009D0145">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Author to host book events across various regions of the US. Interviews with author for podcasts interested in worker's rights and radical politics. Target radical bookstores and utilise Zero Books' ever-i</w:t>
            </w:r>
            <w:r>
              <w:rPr>
                <w:rFonts w:ascii="Arial" w:hAnsi="Arial" w:cs="Arial"/>
                <w:sz w:val="18"/>
                <w:szCs w:val="18"/>
              </w:rPr>
              <w:t>ncreasing list of contacts. Promotion across Zero Books social media, blog and podcast.</w:t>
            </w:r>
          </w:p>
          <w:p w:rsidR="00000000" w:rsidRDefault="009D0145">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A Serf's Journal is unique in today's populist left writing in that it not only acknowledges the obstacles facing anyone who attempts to make solid improvements in </w:t>
            </w:r>
            <w:r>
              <w:rPr>
                <w:rFonts w:ascii="Arial" w:hAnsi="Arial" w:cs="Arial"/>
                <w:sz w:val="18"/>
                <w:szCs w:val="18"/>
              </w:rPr>
              <w:t>their social and economic lives, but it also portrays a series of real-life workers' victories.</w:t>
            </w:r>
          </w:p>
          <w:p w:rsidR="00000000" w:rsidRDefault="009D0145">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New Forms of Worker Organization: The Syndicalist and Autonomist Restoration of Class Struggle Unionism 9781604869569, by Immanuel Ness and Stau</w:t>
            </w:r>
            <w:r>
              <w:rPr>
                <w:rFonts w:ascii="Arial" w:hAnsi="Arial" w:cs="Arial"/>
                <w:sz w:val="18"/>
                <w:szCs w:val="18"/>
              </w:rPr>
              <w:t xml:space="preserve">ghton Lynd </w:t>
            </w:r>
            <w:r>
              <w:rPr>
                <w:rFonts w:ascii="Arial" w:hAnsi="Arial" w:cs="Arial"/>
                <w:sz w:val="18"/>
                <w:szCs w:val="18"/>
              </w:rPr>
              <w:br/>
              <w:t>PM Press, 2014</w:t>
            </w:r>
          </w:p>
          <w:p w:rsidR="00000000" w:rsidRDefault="009D0145">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POLITICAL SCIENCE (General)</w:t>
            </w:r>
            <w:r>
              <w:rPr>
                <w:rFonts w:ascii="Arial" w:hAnsi="Arial" w:cs="Arial"/>
                <w:sz w:val="15"/>
                <w:szCs w:val="15"/>
              </w:rPr>
              <w:t>(POL013000)</w:t>
            </w:r>
            <w:r>
              <w:rPr>
                <w:rFonts w:ascii="Arial" w:hAnsi="Arial" w:cs="Arial"/>
                <w:sz w:val="18"/>
                <w:szCs w:val="18"/>
              </w:rPr>
              <w:t xml:space="preserve"> -&gt; Labor &amp; Industrial Relations</w:t>
            </w:r>
            <w:r>
              <w:rPr>
                <w:rFonts w:ascii="Arial" w:hAnsi="Arial" w:cs="Arial"/>
                <w:sz w:val="15"/>
                <w:szCs w:val="15"/>
              </w:rPr>
              <w:t>(POL013000)</w:t>
            </w:r>
            <w:r>
              <w:rPr>
                <w:rFonts w:ascii="Arial" w:hAnsi="Arial" w:cs="Arial"/>
                <w:sz w:val="18"/>
                <w:szCs w:val="18"/>
              </w:rPr>
              <w:br/>
              <w:t>SOCIAL SCIENCE (General)</w:t>
            </w:r>
            <w:r>
              <w:rPr>
                <w:rFonts w:ascii="Arial" w:hAnsi="Arial" w:cs="Arial"/>
                <w:sz w:val="15"/>
                <w:szCs w:val="15"/>
              </w:rPr>
              <w:t>(SOC050000)</w:t>
            </w:r>
            <w:r>
              <w:rPr>
                <w:rFonts w:ascii="Arial" w:hAnsi="Arial" w:cs="Arial"/>
                <w:sz w:val="18"/>
                <w:szCs w:val="18"/>
              </w:rPr>
              <w:t xml:space="preserve"> -&gt; Social Classes</w:t>
            </w:r>
            <w:r>
              <w:rPr>
                <w:rFonts w:ascii="Arial" w:hAnsi="Arial" w:cs="Arial"/>
                <w:sz w:val="15"/>
                <w:szCs w:val="15"/>
              </w:rPr>
              <w:t>(SOC050000)</w:t>
            </w:r>
            <w:r>
              <w:rPr>
                <w:rFonts w:ascii="Arial" w:hAnsi="Arial" w:cs="Arial"/>
                <w:sz w:val="18"/>
                <w:szCs w:val="18"/>
              </w:rPr>
              <w:br/>
              <w:t>BUSINESS &amp; ECONOMICS (General)</w:t>
            </w:r>
            <w:r>
              <w:rPr>
                <w:rFonts w:ascii="Arial" w:hAnsi="Arial" w:cs="Arial"/>
                <w:sz w:val="15"/>
                <w:szCs w:val="15"/>
              </w:rPr>
              <w:t>(BUS097000)</w:t>
            </w:r>
            <w:r>
              <w:rPr>
                <w:rFonts w:ascii="Arial" w:hAnsi="Arial" w:cs="Arial"/>
                <w:sz w:val="18"/>
                <w:szCs w:val="18"/>
              </w:rPr>
              <w:t xml:space="preserve"> -&gt; Workplace Culture</w:t>
            </w:r>
            <w:r>
              <w:rPr>
                <w:rFonts w:ascii="Arial" w:hAnsi="Arial" w:cs="Arial"/>
                <w:sz w:val="15"/>
                <w:szCs w:val="15"/>
              </w:rPr>
              <w:t>(BUS09700</w:t>
            </w:r>
            <w:r>
              <w:rPr>
                <w:rFonts w:ascii="Arial" w:hAnsi="Arial" w:cs="Arial"/>
                <w:sz w:val="15"/>
                <w:szCs w:val="15"/>
              </w:rPr>
              <w:t>0)</w:t>
            </w:r>
          </w:p>
        </w:tc>
        <w:tc>
          <w:tcPr>
            <w:tcW w:w="150" w:type="dxa"/>
            <w:hideMark/>
          </w:tcPr>
          <w:p w:rsidR="00000000" w:rsidRDefault="009D0145">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9D0145">
            <w:pPr>
              <w:spacing w:line="240" w:lineRule="atLeast"/>
              <w:jc w:val="center"/>
              <w:divId w:val="1708329510"/>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4849/jhp5877ad3bdca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4849/jhp5877ad3bdca6c.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9D0145">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November 2017 </w:t>
            </w:r>
          </w:p>
          <w:p w:rsidR="00000000" w:rsidRDefault="009D0145">
            <w:pPr>
              <w:spacing w:after="240" w:line="240" w:lineRule="atLeast"/>
              <w:divId w:val="1427965151"/>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978-1-78535-119-8</w:t>
            </w:r>
            <w:r>
              <w:rPr>
                <w:rFonts w:ascii="Arial" w:eastAsia="Times New Roman" w:hAnsi="Arial" w:cs="Arial"/>
                <w:color w:val="2984B0"/>
                <w:sz w:val="20"/>
                <w:szCs w:val="20"/>
              </w:rPr>
              <w:br/>
              <w:t>$15.95  |  £9.99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144PP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978-1-78535-120-4</w:t>
            </w:r>
            <w:r>
              <w:rPr>
                <w:rFonts w:ascii="Arial" w:eastAsia="Times New Roman" w:hAnsi="Arial" w:cs="Arial"/>
                <w:color w:val="2984B0"/>
                <w:sz w:val="20"/>
                <w:szCs w:val="20"/>
              </w:rPr>
              <w:br/>
              <w:t>$8.99  |  £5.99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w:t>
            </w:r>
            <w:r>
              <w:rPr>
                <w:rFonts w:ascii="Arial" w:eastAsia="Times New Roman" w:hAnsi="Arial" w:cs="Arial"/>
                <w:b/>
                <w:bCs/>
                <w:color w:val="2984B0"/>
                <w:sz w:val="20"/>
                <w:szCs w:val="20"/>
              </w:rPr>
              <w:t>ress</w:t>
            </w:r>
            <w:r>
              <w:rPr>
                <w:rFonts w:ascii="Arial" w:eastAsia="Times New Roman" w:hAnsi="Arial" w:cs="Arial"/>
                <w:color w:val="2984B0"/>
                <w:sz w:val="20"/>
                <w:szCs w:val="20"/>
              </w:rPr>
              <w:br/>
              <w:t>2016931756</w:t>
            </w:r>
          </w:p>
        </w:tc>
      </w:tr>
      <w:tr w:rsidR="00000000">
        <w:trPr>
          <w:tblCellSpacing w:w="15" w:type="dxa"/>
        </w:trPr>
        <w:tc>
          <w:tcPr>
            <w:tcW w:w="0" w:type="auto"/>
            <w:vAlign w:val="center"/>
            <w:hideMark/>
          </w:tcPr>
          <w:p w:rsidR="00000000" w:rsidRDefault="009D0145">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8"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rsidR="00000000" w:rsidRDefault="009D0145">
            <w:pPr>
              <w:rPr>
                <w:rFonts w:ascii="Arial" w:hAnsi="Arial" w:cs="Arial"/>
                <w:sz w:val="18"/>
                <w:szCs w:val="18"/>
              </w:rPr>
            </w:pPr>
          </w:p>
        </w:tc>
        <w:tc>
          <w:tcPr>
            <w:tcW w:w="0" w:type="auto"/>
            <w:vAlign w:val="center"/>
            <w:hideMark/>
          </w:tcPr>
          <w:p w:rsidR="00000000" w:rsidRDefault="009D0145">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714375"/>
                  <wp:effectExtent l="0" t="0" r="9525" b="9525"/>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9D0145" w:rsidRDefault="009D0145">
      <w:pPr>
        <w:rPr>
          <w:rFonts w:eastAsia="Times New Roman"/>
        </w:rPr>
      </w:pPr>
    </w:p>
    <w:sectPr w:rsidR="009D014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321FE"/>
    <w:rsid w:val="001321FE"/>
    <w:rsid w:val="009D0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7F1B65-563E-4A4C-B5A8-11AEB36A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416361">
      <w:marLeft w:val="0"/>
      <w:marRight w:val="0"/>
      <w:marTop w:val="0"/>
      <w:marBottom w:val="0"/>
      <w:divBdr>
        <w:top w:val="none" w:sz="0" w:space="0" w:color="auto"/>
        <w:left w:val="none" w:sz="0" w:space="0" w:color="auto"/>
        <w:bottom w:val="none" w:sz="0" w:space="0" w:color="auto"/>
        <w:right w:val="none" w:sz="0" w:space="0" w:color="auto"/>
      </w:divBdr>
    </w:div>
    <w:div w:id="1427965151">
      <w:marLeft w:val="0"/>
      <w:marRight w:val="0"/>
      <w:marTop w:val="0"/>
      <w:marBottom w:val="0"/>
      <w:divBdr>
        <w:top w:val="none" w:sz="0" w:space="0" w:color="auto"/>
        <w:left w:val="none" w:sz="0" w:space="0" w:color="auto"/>
        <w:bottom w:val="none" w:sz="0" w:space="0" w:color="auto"/>
        <w:right w:val="none" w:sz="0" w:space="0" w:color="auto"/>
      </w:divBdr>
    </w:div>
    <w:div w:id="1708329510">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zero-books.net" TargetMode="External"/><Relationship Id="rId3" Type="http://schemas.openxmlformats.org/officeDocument/2006/relationships/webSettings" Target="webSettings.xml"/><Relationship Id="rId7" Type="http://schemas.openxmlformats.org/officeDocument/2006/relationships/image" Target="http://www.johnhuntpublishing.com/assets/docs/books/4849/jhp5877ad3bdca6c.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11" Type="http://schemas.openxmlformats.org/officeDocument/2006/relationships/theme" Target="theme/theme1.xml"/><Relationship Id="rId5" Type="http://schemas.openxmlformats.org/officeDocument/2006/relationships/hyperlink" Target="http://www.terrytapp.wordpress.com" TargetMode="External"/><Relationship Id="rId10" Type="http://schemas.openxmlformats.org/officeDocument/2006/relationships/fontTable" Target="fontTable.xml"/><Relationship Id="rId4" Type="http://schemas.openxmlformats.org/officeDocument/2006/relationships/hyperlink" Target="http://terrytapp.com" TargetMode="External"/><Relationship Id="rId9" Type="http://schemas.openxmlformats.org/officeDocument/2006/relationships/image" Target="http://johnhuntpublishing.com/assets/images/imprints/9.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Serf's Journal, A</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Serf's Journal, A</dc:title>
  <dc:subject/>
  <dc:creator>Beccy Conway</dc:creator>
  <cp:keywords/>
  <dc:description/>
  <cp:lastModifiedBy>Beccy Conway</cp:lastModifiedBy>
  <cp:revision>2</cp:revision>
  <dcterms:created xsi:type="dcterms:W3CDTF">2017-02-23T16:27:00Z</dcterms:created>
  <dcterms:modified xsi:type="dcterms:W3CDTF">2017-02-23T16:27:00Z</dcterms:modified>
</cp:coreProperties>
</file>